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33"/>
        <w:gridCol w:w="4208"/>
      </w:tblGrid>
      <w:tr w:rsidR="009572DD" w:rsidRPr="00A10E58" w:rsidTr="001673CD">
        <w:trPr>
          <w:trHeight w:val="2162"/>
        </w:trPr>
        <w:tc>
          <w:tcPr>
            <w:tcW w:w="9281" w:type="dxa"/>
            <w:gridSpan w:val="3"/>
          </w:tcPr>
          <w:p w:rsidR="009572DD" w:rsidRPr="00A10E58" w:rsidRDefault="0038439A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="009572DD" w:rsidRPr="00A10E58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«СРЕДНЯЯ ОБЩЕОБРАЗОВАТЕЛЬНАЯ ШКОЛА № 10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ИМ ДВАЖДЫ ГЕРОЯ СОВЕТСКОГО СОЮЗА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Б.Ф.САФОНОВА»</w:t>
            </w: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2DD" w:rsidRPr="00A10E58" w:rsidTr="001673CD">
        <w:trPr>
          <w:trHeight w:val="3045"/>
        </w:trPr>
        <w:tc>
          <w:tcPr>
            <w:tcW w:w="5073" w:type="dxa"/>
            <w:gridSpan w:val="2"/>
          </w:tcPr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Утверждена</w:t>
            </w:r>
          </w:p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Приказ   № ______</w:t>
            </w:r>
          </w:p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 xml:space="preserve"> от   «___» ________ 20___г.</w:t>
            </w:r>
          </w:p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директор  МБОУ СОШ № 10</w:t>
            </w:r>
          </w:p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им. Б.Ф. Сафонова</w:t>
            </w:r>
          </w:p>
          <w:p w:rsidR="009572DD" w:rsidRPr="00A10E58" w:rsidRDefault="009572DD" w:rsidP="001673CD">
            <w:pPr>
              <w:pStyle w:val="a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________________ / ___________</w:t>
            </w: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2DD" w:rsidRPr="00A10E58" w:rsidTr="001673CD">
        <w:trPr>
          <w:trHeight w:val="5672"/>
        </w:trPr>
        <w:tc>
          <w:tcPr>
            <w:tcW w:w="9281" w:type="dxa"/>
            <w:gridSpan w:val="3"/>
          </w:tcPr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1673CD" w:rsidRPr="001673CD" w:rsidRDefault="001673CD" w:rsidP="001673CD">
            <w:pPr>
              <w:jc w:val="center"/>
              <w:rPr>
                <w:rFonts w:eastAsia="Calibri"/>
                <w:b/>
                <w:sz w:val="36"/>
                <w:szCs w:val="36"/>
                <w:lang w:bidi="en-US"/>
              </w:rPr>
            </w:pPr>
            <w:r w:rsidRPr="001673CD">
              <w:rPr>
                <w:rFonts w:eastAsia="Calibri"/>
                <w:b/>
                <w:sz w:val="36"/>
                <w:szCs w:val="36"/>
                <w:lang w:bidi="en-US"/>
              </w:rPr>
              <w:t>РАБОЧАЯ ПРОГРАММА</w:t>
            </w:r>
          </w:p>
          <w:p w:rsidR="001673CD" w:rsidRPr="001673CD" w:rsidRDefault="001673CD" w:rsidP="001673CD">
            <w:pPr>
              <w:jc w:val="center"/>
              <w:rPr>
                <w:rFonts w:eastAsia="Calibri"/>
                <w:b/>
                <w:sz w:val="36"/>
                <w:szCs w:val="36"/>
                <w:lang w:bidi="en-US"/>
              </w:rPr>
            </w:pPr>
            <w:r w:rsidRPr="001673CD">
              <w:rPr>
                <w:rFonts w:eastAsia="Calibri"/>
                <w:b/>
                <w:sz w:val="36"/>
                <w:szCs w:val="36"/>
                <w:lang w:bidi="en-US"/>
              </w:rPr>
              <w:t xml:space="preserve">   </w:t>
            </w:r>
            <w:r w:rsidRPr="001673CD">
              <w:rPr>
                <w:rFonts w:eastAsia="Calibri"/>
                <w:sz w:val="36"/>
                <w:szCs w:val="36"/>
                <w:lang w:bidi="en-US"/>
              </w:rPr>
              <w:t xml:space="preserve">по учебному предмету </w:t>
            </w:r>
            <w:r w:rsidRPr="001673CD">
              <w:rPr>
                <w:rFonts w:eastAsia="Calibri"/>
                <w:b/>
                <w:sz w:val="36"/>
                <w:szCs w:val="36"/>
                <w:lang w:bidi="en-US"/>
              </w:rPr>
              <w:t>"Обществознание"</w:t>
            </w:r>
          </w:p>
          <w:p w:rsidR="00424584" w:rsidRDefault="00424584" w:rsidP="001673CD">
            <w:pPr>
              <w:jc w:val="center"/>
              <w:rPr>
                <w:rFonts w:eastAsia="Calibri"/>
                <w:sz w:val="36"/>
                <w:szCs w:val="36"/>
                <w:lang w:bidi="en-US"/>
              </w:rPr>
            </w:pPr>
            <w:r>
              <w:rPr>
                <w:rFonts w:eastAsia="Calibri"/>
                <w:sz w:val="36"/>
                <w:szCs w:val="36"/>
                <w:lang w:bidi="en-US"/>
              </w:rPr>
              <w:t>среднего общего образования</w:t>
            </w:r>
          </w:p>
          <w:p w:rsidR="001673CD" w:rsidRPr="001673CD" w:rsidRDefault="001673CD" w:rsidP="001673CD">
            <w:pPr>
              <w:jc w:val="center"/>
              <w:rPr>
                <w:rFonts w:eastAsia="Calibri"/>
                <w:sz w:val="36"/>
                <w:szCs w:val="36"/>
                <w:lang w:bidi="en-US"/>
              </w:rPr>
            </w:pPr>
            <w:r w:rsidRPr="001673CD">
              <w:rPr>
                <w:rFonts w:eastAsia="Calibri"/>
                <w:sz w:val="36"/>
                <w:szCs w:val="36"/>
                <w:lang w:bidi="en-US"/>
              </w:rPr>
              <w:t xml:space="preserve">для учащихся </w:t>
            </w:r>
            <w:r w:rsidRPr="001673CD">
              <w:rPr>
                <w:rFonts w:eastAsia="Calibri"/>
                <w:b/>
                <w:sz w:val="36"/>
                <w:szCs w:val="36"/>
                <w:lang w:bidi="en-US"/>
              </w:rPr>
              <w:t>10-11</w:t>
            </w:r>
            <w:r w:rsidRPr="001673CD">
              <w:rPr>
                <w:rFonts w:eastAsia="Calibri"/>
                <w:sz w:val="36"/>
                <w:szCs w:val="36"/>
                <w:lang w:bidi="en-US"/>
              </w:rPr>
              <w:t xml:space="preserve"> классов </w:t>
            </w:r>
          </w:p>
          <w:p w:rsidR="001673CD" w:rsidRPr="001673CD" w:rsidRDefault="001673CD" w:rsidP="001673CD">
            <w:pPr>
              <w:jc w:val="center"/>
              <w:rPr>
                <w:rFonts w:eastAsia="Calibri"/>
                <w:sz w:val="36"/>
                <w:szCs w:val="36"/>
                <w:lang w:bidi="en-US"/>
              </w:rPr>
            </w:pPr>
            <w:r w:rsidRPr="001673CD">
              <w:rPr>
                <w:rFonts w:eastAsia="Calibri"/>
                <w:sz w:val="36"/>
                <w:szCs w:val="36"/>
                <w:lang w:bidi="en-US"/>
              </w:rPr>
              <w:t>(ФГОС СОО)</w:t>
            </w:r>
          </w:p>
          <w:p w:rsidR="001673CD" w:rsidRPr="001673CD" w:rsidRDefault="001673CD" w:rsidP="001673CD">
            <w:pPr>
              <w:jc w:val="center"/>
              <w:rPr>
                <w:rFonts w:eastAsia="Calibri"/>
                <w:sz w:val="36"/>
                <w:szCs w:val="36"/>
                <w:lang w:bidi="en-US"/>
              </w:rPr>
            </w:pPr>
            <w:r w:rsidRPr="001673CD">
              <w:rPr>
                <w:rFonts w:eastAsia="Calibri"/>
                <w:sz w:val="36"/>
                <w:szCs w:val="36"/>
                <w:lang w:bidi="en-US"/>
              </w:rPr>
              <w:t xml:space="preserve">базовый уровень </w:t>
            </w: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2DD" w:rsidRPr="00A10E58" w:rsidTr="001673CD">
        <w:trPr>
          <w:trHeight w:val="3045"/>
        </w:trPr>
        <w:tc>
          <w:tcPr>
            <w:tcW w:w="4640" w:type="dxa"/>
          </w:tcPr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Обсуждено и принято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методическим объединением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протокол №___ от __.__.20__г.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______________/ _____________</w:t>
            </w:r>
          </w:p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(подпись)               Ф.И.О.</w:t>
            </w: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:rsidR="009572DD" w:rsidRPr="00A10E58" w:rsidRDefault="009572DD" w:rsidP="009572DD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2DD" w:rsidRPr="00A10E58" w:rsidTr="001673CD">
        <w:trPr>
          <w:trHeight w:val="442"/>
        </w:trPr>
        <w:tc>
          <w:tcPr>
            <w:tcW w:w="9281" w:type="dxa"/>
            <w:gridSpan w:val="3"/>
          </w:tcPr>
          <w:p w:rsidR="009572DD" w:rsidRPr="00A10E58" w:rsidRDefault="009572DD" w:rsidP="001673CD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E58">
              <w:rPr>
                <w:rFonts w:asciiTheme="majorHAnsi" w:hAnsiTheme="majorHAnsi"/>
                <w:sz w:val="24"/>
                <w:szCs w:val="24"/>
              </w:rPr>
              <w:t>г. Мончегорск</w:t>
            </w:r>
          </w:p>
        </w:tc>
      </w:tr>
    </w:tbl>
    <w:p w:rsidR="001673CD" w:rsidRDefault="001673CD"/>
    <w:p w:rsidR="009572DD" w:rsidRPr="001C79A9" w:rsidRDefault="009572DD" w:rsidP="009572DD">
      <w:pPr>
        <w:jc w:val="center"/>
        <w:rPr>
          <w:b/>
        </w:rPr>
      </w:pPr>
      <w:r w:rsidRPr="001C79A9">
        <w:rPr>
          <w:b/>
        </w:rPr>
        <w:t>Аннотация к рабочей программе</w:t>
      </w:r>
    </w:p>
    <w:p w:rsidR="009572DD" w:rsidRPr="00FD0151" w:rsidRDefault="009572DD" w:rsidP="009572DD">
      <w:pPr>
        <w:jc w:val="center"/>
      </w:pPr>
    </w:p>
    <w:p w:rsidR="009572DD" w:rsidRPr="00FD0151" w:rsidRDefault="009572DD" w:rsidP="009572DD">
      <w:pPr>
        <w:jc w:val="both"/>
        <w:rPr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7077"/>
      </w:tblGrid>
      <w:tr w:rsidR="009572DD" w:rsidRPr="008C397B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Название  курса</w:t>
            </w:r>
          </w:p>
        </w:tc>
        <w:tc>
          <w:tcPr>
            <w:tcW w:w="7077" w:type="dxa"/>
          </w:tcPr>
          <w:p w:rsidR="009572DD" w:rsidRPr="008C397B" w:rsidRDefault="001673CD" w:rsidP="009572DD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</w:tr>
      <w:tr w:rsidR="009572DD" w:rsidRPr="008C397B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Класс</w:t>
            </w:r>
          </w:p>
        </w:tc>
        <w:tc>
          <w:tcPr>
            <w:tcW w:w="7077" w:type="dxa"/>
          </w:tcPr>
          <w:p w:rsidR="009572DD" w:rsidRPr="008C397B" w:rsidRDefault="001673CD" w:rsidP="009572DD">
            <w:r>
              <w:t>10-11</w:t>
            </w:r>
          </w:p>
        </w:tc>
      </w:tr>
      <w:tr w:rsidR="009572DD" w:rsidRPr="008C397B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Уровень</w:t>
            </w:r>
          </w:p>
        </w:tc>
        <w:tc>
          <w:tcPr>
            <w:tcW w:w="7077" w:type="dxa"/>
          </w:tcPr>
          <w:p w:rsidR="009572DD" w:rsidRPr="008C397B" w:rsidRDefault="001673CD" w:rsidP="009572DD">
            <w:r>
              <w:t>Базовый</w:t>
            </w:r>
          </w:p>
        </w:tc>
      </w:tr>
      <w:tr w:rsidR="009572DD" w:rsidRPr="008C397B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Стандарт</w:t>
            </w:r>
          </w:p>
        </w:tc>
        <w:tc>
          <w:tcPr>
            <w:tcW w:w="7077" w:type="dxa"/>
          </w:tcPr>
          <w:p w:rsidR="009572DD" w:rsidRPr="008C397B" w:rsidRDefault="001673CD" w:rsidP="009572DD">
            <w:r w:rsidRPr="006132C9">
              <w:rPr>
                <w:rFonts w:eastAsia="Andale Sans UI"/>
                <w:kern w:val="2"/>
              </w:rPr>
              <w:t xml:space="preserve">ФГОС </w:t>
            </w:r>
            <w:r>
              <w:rPr>
                <w:rFonts w:eastAsia="Andale Sans UI"/>
                <w:kern w:val="2"/>
              </w:rPr>
              <w:t>С</w:t>
            </w:r>
            <w:r w:rsidRPr="006132C9">
              <w:rPr>
                <w:rFonts w:eastAsia="Andale Sans UI"/>
                <w:kern w:val="2"/>
              </w:rPr>
              <w:t xml:space="preserve">ОО, Примерная образовательная программа по </w:t>
            </w:r>
            <w:r>
              <w:rPr>
                <w:rFonts w:eastAsia="Andale Sans UI"/>
                <w:kern w:val="2"/>
              </w:rPr>
              <w:t>обществознанию</w:t>
            </w:r>
          </w:p>
        </w:tc>
      </w:tr>
      <w:tr w:rsidR="009572DD" w:rsidRPr="00106C4D" w:rsidTr="009572DD">
        <w:tc>
          <w:tcPr>
            <w:tcW w:w="2600" w:type="dxa"/>
          </w:tcPr>
          <w:p w:rsidR="009572DD" w:rsidRPr="001C79A9" w:rsidRDefault="009572DD" w:rsidP="009572DD">
            <w:r w:rsidRPr="001C79A9">
              <w:t>Место предмета в учебном плане</w:t>
            </w:r>
          </w:p>
        </w:tc>
        <w:tc>
          <w:tcPr>
            <w:tcW w:w="7077" w:type="dxa"/>
          </w:tcPr>
          <w:p w:rsidR="001673CD" w:rsidRPr="006132C9" w:rsidRDefault="001673CD" w:rsidP="001673CD">
            <w:pPr>
              <w:widowControl w:val="0"/>
              <w:suppressLineNumbers/>
              <w:suppressAutoHyphens/>
              <w:rPr>
                <w:rFonts w:eastAsia="Andale Sans UI"/>
                <w:kern w:val="2"/>
              </w:rPr>
            </w:pPr>
            <w:r w:rsidRPr="006132C9">
              <w:rPr>
                <w:rFonts w:eastAsia="Andale Sans UI"/>
                <w:kern w:val="2"/>
              </w:rPr>
              <w:t xml:space="preserve">Рабочая программа в соответствии с учебным планом школы рассчитана на реализацию в течение </w:t>
            </w:r>
            <w:r w:rsidRPr="006132C9">
              <w:rPr>
                <w:rFonts w:eastAsia="Andale Sans UI"/>
                <w:b/>
                <w:kern w:val="2"/>
              </w:rPr>
              <w:t xml:space="preserve">2 </w:t>
            </w:r>
            <w:r w:rsidRPr="006132C9">
              <w:rPr>
                <w:rFonts w:eastAsia="Andale Sans UI"/>
                <w:kern w:val="2"/>
              </w:rPr>
              <w:t xml:space="preserve">лет на </w:t>
            </w:r>
            <w:r w:rsidRPr="006132C9">
              <w:rPr>
                <w:rFonts w:eastAsia="Andale Sans UI"/>
                <w:b/>
                <w:kern w:val="2"/>
              </w:rPr>
              <w:t>136</w:t>
            </w:r>
            <w:r w:rsidRPr="006132C9">
              <w:rPr>
                <w:rFonts w:eastAsia="Andale Sans UI"/>
                <w:kern w:val="2"/>
              </w:rPr>
              <w:t xml:space="preserve"> учебных часов:</w:t>
            </w:r>
          </w:p>
          <w:p w:rsidR="001673CD" w:rsidRPr="006132C9" w:rsidRDefault="001673CD" w:rsidP="001673CD">
            <w:pPr>
              <w:widowControl w:val="0"/>
              <w:suppressLineNumbers/>
              <w:suppressAutoHyphens/>
              <w:rPr>
                <w:rFonts w:eastAsia="Andale Sans UI"/>
                <w:kern w:val="2"/>
              </w:rPr>
            </w:pPr>
            <w:r w:rsidRPr="006132C9">
              <w:rPr>
                <w:rFonts w:eastAsia="Andale Sans UI"/>
                <w:kern w:val="2"/>
              </w:rPr>
              <w:t xml:space="preserve">−в </w:t>
            </w:r>
            <w:r>
              <w:rPr>
                <w:rFonts w:eastAsia="Andale Sans UI"/>
                <w:b/>
                <w:kern w:val="2"/>
              </w:rPr>
              <w:t>10</w:t>
            </w:r>
            <w:r w:rsidRPr="006132C9">
              <w:rPr>
                <w:rFonts w:eastAsia="Andale Sans UI"/>
                <w:b/>
                <w:kern w:val="2"/>
              </w:rPr>
              <w:t>-</w:t>
            </w:r>
            <w:r w:rsidRPr="006132C9">
              <w:rPr>
                <w:rFonts w:eastAsia="Andale Sans UI"/>
                <w:kern w:val="2"/>
              </w:rPr>
              <w:t>м классе -  68 часов, из расчета  2 учебных  часов  в  неделю</w:t>
            </w:r>
            <w:r>
              <w:rPr>
                <w:rFonts w:eastAsia="Andale Sans UI"/>
                <w:kern w:val="2"/>
              </w:rPr>
              <w:t xml:space="preserve"> </w:t>
            </w:r>
            <w:r w:rsidRPr="006132C9">
              <w:rPr>
                <w:rFonts w:eastAsia="Andale Sans UI"/>
                <w:kern w:val="2"/>
              </w:rPr>
              <w:t>(34 учебные недели)</w:t>
            </w:r>
            <w:r>
              <w:rPr>
                <w:rFonts w:eastAsia="Andale Sans UI"/>
                <w:kern w:val="2"/>
              </w:rPr>
              <w:t>.</w:t>
            </w:r>
          </w:p>
          <w:p w:rsidR="009572DD" w:rsidRPr="001C79A9" w:rsidRDefault="001673CD" w:rsidP="001673CD">
            <w:pPr>
              <w:jc w:val="both"/>
            </w:pPr>
            <w:r w:rsidRPr="006132C9">
              <w:rPr>
                <w:rFonts w:eastAsia="Andale Sans UI"/>
                <w:kern w:val="2"/>
              </w:rPr>
              <w:t xml:space="preserve">−в </w:t>
            </w:r>
            <w:r>
              <w:rPr>
                <w:rFonts w:eastAsia="Andale Sans UI"/>
                <w:b/>
                <w:kern w:val="2"/>
              </w:rPr>
              <w:t>11</w:t>
            </w:r>
            <w:r w:rsidRPr="006132C9">
              <w:rPr>
                <w:rFonts w:eastAsia="Andale Sans UI"/>
                <w:kern w:val="2"/>
              </w:rPr>
              <w:t xml:space="preserve"> -м классе - 68 часов, из расчета  2 учебных  часов  в  неделю</w:t>
            </w:r>
            <w:r>
              <w:rPr>
                <w:rFonts w:eastAsia="Andale Sans UI"/>
                <w:kern w:val="2"/>
              </w:rPr>
              <w:t xml:space="preserve"> </w:t>
            </w:r>
            <w:r w:rsidRPr="006132C9">
              <w:rPr>
                <w:rFonts w:eastAsia="Andale Sans UI"/>
                <w:kern w:val="2"/>
              </w:rPr>
              <w:t>(34 учебные недели)</w:t>
            </w:r>
            <w:r>
              <w:rPr>
                <w:rFonts w:eastAsia="Andale Sans UI"/>
                <w:kern w:val="2"/>
              </w:rPr>
              <w:t>.</w:t>
            </w:r>
          </w:p>
        </w:tc>
      </w:tr>
      <w:tr w:rsidR="009572DD" w:rsidRPr="008C397B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Количество часов</w:t>
            </w:r>
          </w:p>
        </w:tc>
        <w:tc>
          <w:tcPr>
            <w:tcW w:w="7077" w:type="dxa"/>
          </w:tcPr>
          <w:p w:rsidR="009572DD" w:rsidRPr="008C397B" w:rsidRDefault="001673CD" w:rsidP="009572DD">
            <w:r>
              <w:rPr>
                <w:rFonts w:eastAsia="Andale Sans UI"/>
                <w:b/>
                <w:kern w:val="2"/>
              </w:rPr>
              <w:t>136</w:t>
            </w:r>
          </w:p>
        </w:tc>
      </w:tr>
      <w:tr w:rsidR="009572DD" w:rsidRPr="001C79A9" w:rsidTr="009572DD">
        <w:tc>
          <w:tcPr>
            <w:tcW w:w="2600" w:type="dxa"/>
          </w:tcPr>
          <w:p w:rsidR="009572DD" w:rsidRPr="008C397B" w:rsidRDefault="009572DD" w:rsidP="009572DD">
            <w:r w:rsidRPr="008C397B">
              <w:t>Цель курса</w:t>
            </w:r>
          </w:p>
        </w:tc>
        <w:tc>
          <w:tcPr>
            <w:tcW w:w="7077" w:type="dxa"/>
          </w:tcPr>
          <w:p w:rsidR="005C7A04" w:rsidRPr="005C7A04" w:rsidRDefault="005C7A04" w:rsidP="005C7A04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1)</w:t>
            </w:r>
            <w:r w:rsidRPr="005C7A04">
              <w:rPr>
                <w:b/>
                <w:sz w:val="22"/>
                <w:szCs w:val="22"/>
              </w:rPr>
              <w:t xml:space="preserve">развитие </w:t>
            </w:r>
            <w:r w:rsidRPr="005C7A04">
              <w:rPr>
                <w:sz w:val="22"/>
                <w:szCs w:val="22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C7A04" w:rsidRPr="005C7A04" w:rsidRDefault="005C7A04" w:rsidP="005C7A04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2)</w:t>
            </w:r>
            <w:r w:rsidRPr="005C7A04">
              <w:rPr>
                <w:b/>
                <w:sz w:val="22"/>
                <w:szCs w:val="22"/>
              </w:rPr>
              <w:t xml:space="preserve">воспитание </w:t>
            </w:r>
            <w:r w:rsidRPr="005C7A04">
              <w:rPr>
                <w:sz w:val="22"/>
                <w:szCs w:val="22"/>
              </w:rPr>
              <w:t>общероссийской идентичности</w:t>
            </w:r>
            <w:r w:rsidRPr="005C7A04">
              <w:rPr>
                <w:b/>
                <w:sz w:val="22"/>
                <w:szCs w:val="22"/>
              </w:rPr>
              <w:t xml:space="preserve">, </w:t>
            </w:r>
            <w:r w:rsidRPr="005C7A04">
              <w:rPr>
                <w:sz w:val="22"/>
                <w:szCs w:val="22"/>
              </w:rPr>
              <w:t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5C7A04" w:rsidRPr="005C7A04" w:rsidRDefault="005C7A04" w:rsidP="005C7A04">
            <w:pPr>
              <w:spacing w:before="60"/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3)</w:t>
            </w:r>
            <w:r w:rsidRPr="005C7A04">
              <w:rPr>
                <w:b/>
                <w:sz w:val="22"/>
                <w:szCs w:val="22"/>
              </w:rPr>
              <w:t>освоение</w:t>
            </w:r>
            <w:proofErr w:type="gramEnd"/>
            <w:r w:rsidRPr="005C7A04">
              <w:rPr>
                <w:b/>
                <w:sz w:val="22"/>
                <w:szCs w:val="22"/>
              </w:rPr>
              <w:t xml:space="preserve"> системы знаний</w:t>
            </w:r>
            <w:r w:rsidRPr="005C7A04">
              <w:rPr>
                <w:sz w:val="22"/>
                <w:szCs w:val="22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5C7A04" w:rsidRPr="005C7A04" w:rsidRDefault="005C7A04" w:rsidP="005C7A04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4)</w:t>
            </w:r>
            <w:r w:rsidRPr="005C7A04">
              <w:rPr>
                <w:b/>
                <w:sz w:val="22"/>
                <w:szCs w:val="22"/>
              </w:rPr>
              <w:t>овладение умениями</w:t>
            </w:r>
            <w:r w:rsidRPr="005C7A04">
              <w:rPr>
                <w:sz w:val="22"/>
                <w:szCs w:val="22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5C7A04" w:rsidRPr="000D6AF7" w:rsidRDefault="005C7A04" w:rsidP="005C7A04">
            <w:pPr>
              <w:spacing w:before="60"/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5)</w:t>
            </w:r>
            <w:r w:rsidRPr="005C7A04">
              <w:rPr>
                <w:b/>
                <w:sz w:val="22"/>
                <w:szCs w:val="22"/>
              </w:rPr>
              <w:t>формирование</w:t>
            </w:r>
            <w:proofErr w:type="gramEnd"/>
            <w:r w:rsidRPr="005C7A04">
              <w:rPr>
                <w:b/>
                <w:sz w:val="22"/>
                <w:szCs w:val="22"/>
              </w:rPr>
              <w:t xml:space="preserve"> опыта</w:t>
            </w:r>
            <w:r w:rsidRPr="005C7A04">
              <w:rPr>
                <w:sz w:val="22"/>
                <w:szCs w:val="22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9572DD" w:rsidRPr="001C79A9" w:rsidRDefault="009572DD" w:rsidP="009572DD">
            <w:pPr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</w:p>
        </w:tc>
      </w:tr>
      <w:tr w:rsidR="009572DD" w:rsidRPr="008C397B" w:rsidTr="009572DD">
        <w:trPr>
          <w:trHeight w:val="420"/>
        </w:trPr>
        <w:tc>
          <w:tcPr>
            <w:tcW w:w="2600" w:type="dxa"/>
          </w:tcPr>
          <w:p w:rsidR="009572DD" w:rsidRPr="008C397B" w:rsidRDefault="009572DD" w:rsidP="009572DD">
            <w:r w:rsidRPr="008C397B">
              <w:t>УМК</w:t>
            </w:r>
          </w:p>
        </w:tc>
        <w:tc>
          <w:tcPr>
            <w:tcW w:w="7077" w:type="dxa"/>
          </w:tcPr>
          <w:p w:rsidR="001673CD" w:rsidRPr="007A00A9" w:rsidRDefault="001673CD" w:rsidP="007A00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00A9">
              <w:rPr>
                <w:rFonts w:ascii="Times New Roman" w:hAnsi="Times New Roman"/>
                <w:sz w:val="24"/>
                <w:szCs w:val="24"/>
              </w:rPr>
              <w:t>1)Л.Н. Боголюбов. А.Ю.Лабезникова, М.Ю.Телюкина «Обществознание» 10 класс М Просвещение 201</w:t>
            </w:r>
            <w:r w:rsidR="007A00A9" w:rsidRPr="007A00A9">
              <w:rPr>
                <w:rFonts w:ascii="Times New Roman" w:hAnsi="Times New Roman"/>
                <w:sz w:val="24"/>
                <w:szCs w:val="24"/>
              </w:rPr>
              <w:t>5</w:t>
            </w:r>
            <w:r w:rsidRPr="007A00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72DD" w:rsidRPr="007A00A9" w:rsidRDefault="001673CD" w:rsidP="007A00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00A9">
              <w:rPr>
                <w:rFonts w:ascii="Times New Roman" w:hAnsi="Times New Roman"/>
                <w:sz w:val="24"/>
                <w:szCs w:val="24"/>
              </w:rPr>
              <w:t>2)Л.Н. Боголюбов. А.Ю.Лабезникова, М.Ю.Телюкина «Обществознание» 11 класс М Просвещение 201</w:t>
            </w:r>
            <w:r w:rsidR="007A00A9" w:rsidRPr="007A00A9">
              <w:rPr>
                <w:rFonts w:ascii="Times New Roman" w:hAnsi="Times New Roman"/>
                <w:sz w:val="24"/>
                <w:szCs w:val="24"/>
              </w:rPr>
              <w:t>5</w:t>
            </w:r>
            <w:r w:rsidRPr="007A00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572DD" w:rsidRDefault="009572DD" w:rsidP="009572DD"/>
    <w:p w:rsidR="009572DD" w:rsidRDefault="009572DD"/>
    <w:p w:rsidR="009572DD" w:rsidRDefault="009572DD" w:rsidP="007A00A9">
      <w:pPr>
        <w:ind w:left="-567"/>
      </w:pPr>
    </w:p>
    <w:p w:rsidR="005C7A04" w:rsidRDefault="005C7A04" w:rsidP="007A00A9">
      <w:pPr>
        <w:ind w:left="-567"/>
        <w:jc w:val="center"/>
        <w:rPr>
          <w:b/>
        </w:rPr>
      </w:pPr>
      <w:r w:rsidRPr="00E55A5D">
        <w:rPr>
          <w:b/>
        </w:rPr>
        <w:t xml:space="preserve">Планируемые </w:t>
      </w:r>
      <w:r w:rsidR="00B30FD3">
        <w:rPr>
          <w:b/>
        </w:rPr>
        <w:t>результаты освоения учащимися</w:t>
      </w:r>
      <w:r w:rsidRPr="00E55A5D">
        <w:rPr>
          <w:b/>
        </w:rPr>
        <w:t xml:space="preserve"> основной образовательной программы </w:t>
      </w:r>
      <w:r>
        <w:rPr>
          <w:b/>
        </w:rPr>
        <w:t>среднего</w:t>
      </w:r>
      <w:r w:rsidRPr="00E55A5D">
        <w:rPr>
          <w:b/>
        </w:rPr>
        <w:t xml:space="preserve"> общего образования.</w:t>
      </w:r>
    </w:p>
    <w:p w:rsidR="008E03B5" w:rsidRDefault="008E03B5" w:rsidP="007A00A9">
      <w:pPr>
        <w:suppressAutoHyphens/>
        <w:spacing w:line="360" w:lineRule="auto"/>
        <w:ind w:left="-567" w:firstLine="709"/>
        <w:jc w:val="both"/>
        <w:rPr>
          <w:rFonts w:eastAsia="Calibri"/>
          <w:b/>
          <w:u w:val="single"/>
        </w:rPr>
      </w:pPr>
    </w:p>
    <w:p w:rsidR="005C7A04" w:rsidRPr="00F946F7" w:rsidRDefault="005C7A04" w:rsidP="007A00A9">
      <w:pPr>
        <w:suppressAutoHyphens/>
        <w:spacing w:line="360" w:lineRule="auto"/>
        <w:ind w:left="-567" w:firstLine="709"/>
        <w:jc w:val="center"/>
        <w:rPr>
          <w:rFonts w:eastAsia="Calibri"/>
          <w:b/>
          <w:u w:val="single"/>
        </w:rPr>
      </w:pPr>
      <w:r w:rsidRPr="00F946F7">
        <w:rPr>
          <w:rFonts w:eastAsia="Calibri"/>
          <w:b/>
          <w:u w:val="single"/>
        </w:rPr>
        <w:t>Планируемые личностные результаты освоения ООП</w:t>
      </w:r>
    </w:p>
    <w:p w:rsidR="009572DD" w:rsidRDefault="009572DD" w:rsidP="007A00A9">
      <w:pPr>
        <w:ind w:left="-567"/>
      </w:pPr>
    </w:p>
    <w:p w:rsidR="007A00A9" w:rsidRPr="00141A87" w:rsidRDefault="007A00A9" w:rsidP="007A00A9">
      <w:pPr>
        <w:spacing w:line="276" w:lineRule="auto"/>
        <w:ind w:left="-567"/>
        <w:rPr>
          <w:b/>
        </w:rPr>
      </w:pPr>
      <w:r w:rsidRPr="00141A87">
        <w:rPr>
          <w:b/>
        </w:rPr>
        <w:t>Личностные результаты освоения основной образовательной программы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включают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сформированность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антикоррупционное мировоззрение,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правосознание,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экологическую культуру,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способность ставить цели и строить жизненные планы, </w:t>
      </w:r>
    </w:p>
    <w:p w:rsidR="007A00A9" w:rsidRPr="007A00A9" w:rsidRDefault="007A00A9" w:rsidP="00844F7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отражают: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Pr="007A00A9" w:rsidRDefault="007A00A9" w:rsidP="007A00A9">
      <w:pPr>
        <w:pStyle w:val="a6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A00A9">
        <w:rPr>
          <w:rFonts w:ascii="Times New Roman" w:hAnsi="Times New Roman"/>
          <w:b/>
          <w:i/>
          <w:sz w:val="24"/>
          <w:szCs w:val="24"/>
          <w:u w:val="single"/>
        </w:rPr>
        <w:t>Планируемые метапредметные результаты освоения ООП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A00A9">
        <w:rPr>
          <w:rFonts w:ascii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7A00A9">
        <w:rPr>
          <w:rFonts w:ascii="Times New Roman" w:hAnsi="Times New Roman"/>
          <w:sz w:val="24"/>
          <w:szCs w:val="24"/>
          <w:u w:val="single"/>
        </w:rPr>
        <w:t>включают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освоенные обучающимися межпредметные понятия и универсальные учебные действия (регулятивные, познавательные, коммуникативные), 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способность их использования в познавательной и социальной практике, 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траектории, 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7A00A9">
        <w:rPr>
          <w:rFonts w:ascii="Times New Roman" w:hAnsi="Times New Roman"/>
          <w:sz w:val="24"/>
          <w:szCs w:val="24"/>
          <w:u w:val="single"/>
        </w:rPr>
        <w:t>отражают: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</w:t>
      </w:r>
      <w:r w:rsidRPr="007A00A9">
        <w:rPr>
          <w:rFonts w:ascii="Times New Roman" w:hAnsi="Times New Roman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A00A9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Pr="007A00A9" w:rsidRDefault="007A00A9" w:rsidP="007A00A9">
      <w:pPr>
        <w:spacing w:line="276" w:lineRule="auto"/>
        <w:ind w:left="-567" w:right="381"/>
        <w:jc w:val="center"/>
        <w:rPr>
          <w:b/>
          <w:color w:val="000000" w:themeColor="text1"/>
          <w:u w:val="single"/>
        </w:rPr>
      </w:pPr>
      <w:r w:rsidRPr="007A00A9">
        <w:rPr>
          <w:b/>
          <w:color w:val="000000" w:themeColor="text1"/>
          <w:u w:val="single"/>
        </w:rPr>
        <w:t>Планируемые предметные результаты освоения ООП</w:t>
      </w:r>
    </w:p>
    <w:p w:rsidR="007A00A9" w:rsidRDefault="007A00A9" w:rsidP="007A00A9">
      <w:pPr>
        <w:suppressAutoHyphens/>
        <w:spacing w:line="360" w:lineRule="auto"/>
        <w:ind w:left="-567" w:firstLine="709"/>
        <w:rPr>
          <w:rFonts w:eastAsia="Calibri"/>
          <w:b/>
          <w:i/>
          <w:color w:val="000000" w:themeColor="text1"/>
        </w:rPr>
      </w:pPr>
    </w:p>
    <w:p w:rsidR="007A00A9" w:rsidRPr="008303B8" w:rsidRDefault="007A00A9" w:rsidP="007A00A9">
      <w:pPr>
        <w:suppressAutoHyphens/>
        <w:spacing w:line="360" w:lineRule="auto"/>
        <w:ind w:left="-567" w:firstLine="709"/>
        <w:rPr>
          <w:rFonts w:eastAsia="Calibri"/>
          <w:b/>
          <w:i/>
          <w:color w:val="000000" w:themeColor="text1"/>
        </w:rPr>
      </w:pPr>
      <w:r w:rsidRPr="008303B8">
        <w:rPr>
          <w:rFonts w:eastAsia="Calibri"/>
          <w:b/>
          <w:i/>
          <w:color w:val="000000" w:themeColor="text1"/>
        </w:rPr>
        <w:t>В результате изучения учебного предмета «Обществознание» на уровне среднего общего образования:</w:t>
      </w:r>
    </w:p>
    <w:p w:rsidR="007A00A9" w:rsidRPr="00B60D6E" w:rsidRDefault="007A00A9" w:rsidP="007A00A9">
      <w:pPr>
        <w:spacing w:line="276" w:lineRule="auto"/>
        <w:ind w:left="-567"/>
        <w:rPr>
          <w:b/>
        </w:rPr>
      </w:pPr>
      <w:r w:rsidRPr="00B60D6E">
        <w:rPr>
          <w:b/>
        </w:rPr>
        <w:t>Выпускник на базовом уровне научится:</w:t>
      </w:r>
    </w:p>
    <w:p w:rsidR="007A00A9" w:rsidRPr="00B60D6E" w:rsidRDefault="007A00A9" w:rsidP="007A00A9">
      <w:pPr>
        <w:spacing w:line="276" w:lineRule="auto"/>
        <w:ind w:left="-567"/>
        <w:rPr>
          <w:u w:val="single"/>
        </w:rPr>
      </w:pPr>
      <w:r w:rsidRPr="00B60D6E">
        <w:rPr>
          <w:b/>
          <w:highlight w:val="white"/>
          <w:u w:val="single"/>
        </w:rPr>
        <w:t>Человек. Человек в системе общественных отношений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черты социальной сущности человека;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определять роль духовных ценностей в обществе;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виды искусства;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соотносить поступки и отношения с принятыми нормами морали;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раскрывать связь между мышлением и деятельностью;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и соотносить цели, средства и результаты деятельности;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особенности научного познания;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абсолютную и относительную истины;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A00A9" w:rsidRPr="00B60D6E" w:rsidRDefault="007A00A9" w:rsidP="00BB4193">
      <w:pPr>
        <w:pStyle w:val="a"/>
        <w:numPr>
          <w:ilvl w:val="0"/>
          <w:numId w:val="9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7A00A9" w:rsidRPr="00B60D6E" w:rsidRDefault="007A00A9" w:rsidP="007A00A9">
      <w:pPr>
        <w:spacing w:line="276" w:lineRule="auto"/>
        <w:ind w:left="-567"/>
        <w:rPr>
          <w:b/>
          <w:u w:val="single"/>
        </w:rPr>
      </w:pPr>
      <w:r w:rsidRPr="00B60D6E">
        <w:rPr>
          <w:b/>
          <w:u w:val="single"/>
        </w:rPr>
        <w:t>Общество как сложная динамическая система</w:t>
      </w:r>
    </w:p>
    <w:p w:rsidR="007A00A9" w:rsidRPr="00B60D6E" w:rsidRDefault="007A00A9" w:rsidP="00BB4193">
      <w:pPr>
        <w:pStyle w:val="a"/>
        <w:numPr>
          <w:ilvl w:val="0"/>
          <w:numId w:val="10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A00A9" w:rsidRPr="00B60D6E" w:rsidRDefault="007A00A9" w:rsidP="00BB4193">
      <w:pPr>
        <w:pStyle w:val="a"/>
        <w:numPr>
          <w:ilvl w:val="0"/>
          <w:numId w:val="10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A00A9" w:rsidRPr="00B60D6E" w:rsidRDefault="007A00A9" w:rsidP="00BB4193">
      <w:pPr>
        <w:pStyle w:val="a"/>
        <w:numPr>
          <w:ilvl w:val="0"/>
          <w:numId w:val="10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7A00A9" w:rsidRPr="00B60D6E" w:rsidRDefault="007A00A9" w:rsidP="00BB4193">
      <w:pPr>
        <w:pStyle w:val="a"/>
        <w:numPr>
          <w:ilvl w:val="0"/>
          <w:numId w:val="10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lastRenderedPageBreak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A00A9" w:rsidRPr="00B60D6E" w:rsidRDefault="007A00A9" w:rsidP="007A00A9">
      <w:pPr>
        <w:spacing w:line="276" w:lineRule="auto"/>
        <w:ind w:left="-567"/>
        <w:rPr>
          <w:u w:val="single"/>
        </w:rPr>
      </w:pPr>
      <w:r w:rsidRPr="00B60D6E">
        <w:rPr>
          <w:b/>
          <w:u w:val="single"/>
        </w:rPr>
        <w:t>Экономика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формы бизнеса;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i/>
          <w:sz w:val="24"/>
          <w:szCs w:val="24"/>
        </w:rPr>
      </w:pPr>
      <w:r w:rsidRPr="00B60D6E">
        <w:rPr>
          <w:sz w:val="24"/>
          <w:szCs w:val="24"/>
        </w:rPr>
        <w:t>различать экономические и бухгалтерские издержки;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определять причины безработицы, различать ее виды;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7A00A9" w:rsidRPr="00B60D6E" w:rsidRDefault="007A00A9" w:rsidP="00BB4193">
      <w:pPr>
        <w:pStyle w:val="a"/>
        <w:numPr>
          <w:ilvl w:val="0"/>
          <w:numId w:val="11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и сравнивать пути достижения экономического роста.</w:t>
      </w:r>
    </w:p>
    <w:p w:rsidR="007A00A9" w:rsidRPr="00B60D6E" w:rsidRDefault="007A00A9" w:rsidP="007A00A9">
      <w:pPr>
        <w:spacing w:line="276" w:lineRule="auto"/>
        <w:ind w:left="-567"/>
        <w:rPr>
          <w:b/>
          <w:u w:val="single"/>
        </w:rPr>
      </w:pPr>
      <w:r w:rsidRPr="00B60D6E">
        <w:rPr>
          <w:b/>
          <w:u w:val="single"/>
        </w:rPr>
        <w:t>Социальные отношения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критерии социальной стратификации;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конкретизировать примерами виды социальных норм;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lastRenderedPageBreak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bCs/>
          <w:sz w:val="24"/>
          <w:szCs w:val="24"/>
        </w:rPr>
      </w:pPr>
      <w:r w:rsidRPr="00B60D6E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7A00A9" w:rsidRPr="00B60D6E" w:rsidRDefault="007A00A9" w:rsidP="00BB4193">
      <w:pPr>
        <w:pStyle w:val="a"/>
        <w:numPr>
          <w:ilvl w:val="0"/>
          <w:numId w:val="12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7A00A9" w:rsidRPr="00B60D6E" w:rsidRDefault="007A00A9" w:rsidP="007A00A9">
      <w:pPr>
        <w:spacing w:line="276" w:lineRule="auto"/>
        <w:ind w:left="-567"/>
        <w:rPr>
          <w:b/>
          <w:u w:val="single"/>
        </w:rPr>
      </w:pPr>
      <w:r w:rsidRPr="00B60D6E">
        <w:rPr>
          <w:b/>
          <w:u w:val="single"/>
        </w:rPr>
        <w:t>Политика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политическую власть и другие виды власти;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раскрывать роль и функции политической системы;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демократическую избирательную систему;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конкретизировать примерами роль политической идеологии;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оценивать роль СМИ в современной политической жизни;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7A00A9" w:rsidRPr="00B60D6E" w:rsidRDefault="007A00A9" w:rsidP="00BB4193">
      <w:pPr>
        <w:pStyle w:val="a"/>
        <w:numPr>
          <w:ilvl w:val="0"/>
          <w:numId w:val="13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A00A9" w:rsidRPr="00B60D6E" w:rsidRDefault="007A00A9" w:rsidP="007A00A9">
      <w:pPr>
        <w:spacing w:line="276" w:lineRule="auto"/>
        <w:ind w:left="-567"/>
        <w:rPr>
          <w:b/>
          <w:u w:val="single"/>
        </w:rPr>
      </w:pPr>
      <w:r w:rsidRPr="00B60D6E">
        <w:rPr>
          <w:b/>
          <w:highlight w:val="white"/>
          <w:u w:val="single"/>
        </w:rPr>
        <w:lastRenderedPageBreak/>
        <w:t>Правовое регулирование общественных отношений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Сравнивать правовые нормы с другими социальными нормами;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основные элементы системы права;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выстраивать иерархию нормативных актов;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раскрывать содержание гражданских правоотношений;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различать организационно-правовые формы предприятий;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порядок рассмотрения гражданских споров;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A00A9" w:rsidRPr="00B60D6E" w:rsidRDefault="007A00A9" w:rsidP="00BB4193">
      <w:pPr>
        <w:pStyle w:val="a"/>
        <w:numPr>
          <w:ilvl w:val="0"/>
          <w:numId w:val="14"/>
        </w:numPr>
        <w:spacing w:line="276" w:lineRule="auto"/>
        <w:ind w:left="-284"/>
        <w:jc w:val="left"/>
        <w:rPr>
          <w:sz w:val="24"/>
          <w:szCs w:val="24"/>
        </w:rPr>
      </w:pPr>
      <w:r w:rsidRPr="00B60D6E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7A00A9" w:rsidRDefault="007A00A9" w:rsidP="00BB4193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BB4193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BB4193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BB4193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Pr="007A00A9" w:rsidRDefault="007A00A9" w:rsidP="007A00A9">
      <w:pPr>
        <w:pStyle w:val="a6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A00A9" w:rsidRDefault="007A00A9" w:rsidP="007A00A9">
      <w:pPr>
        <w:ind w:left="-567"/>
      </w:pPr>
    </w:p>
    <w:p w:rsidR="007A00A9" w:rsidRDefault="007A00A9" w:rsidP="007A00A9">
      <w:pPr>
        <w:ind w:left="-567"/>
      </w:pPr>
    </w:p>
    <w:p w:rsidR="007A00A9" w:rsidRDefault="007A00A9" w:rsidP="007A00A9">
      <w:pPr>
        <w:ind w:left="-567"/>
      </w:pPr>
    </w:p>
    <w:p w:rsidR="007A00A9" w:rsidRDefault="007A00A9" w:rsidP="007A00A9">
      <w:pPr>
        <w:ind w:left="-567"/>
      </w:pPr>
    </w:p>
    <w:p w:rsidR="007A00A9" w:rsidRDefault="007A00A9" w:rsidP="007A00A9">
      <w:pPr>
        <w:ind w:left="-567"/>
      </w:pPr>
    </w:p>
    <w:p w:rsidR="007A00A9" w:rsidRDefault="007A00A9" w:rsidP="007A00A9">
      <w:pPr>
        <w:ind w:left="-567"/>
      </w:pPr>
    </w:p>
    <w:p w:rsidR="00933947" w:rsidRDefault="00933947" w:rsidP="007A00A9">
      <w:pPr>
        <w:ind w:left="-567"/>
        <w:rPr>
          <w:rFonts w:eastAsia="Calibri"/>
          <w:b/>
          <w:u w:val="single"/>
        </w:rPr>
      </w:pPr>
      <w:r w:rsidRPr="002552F2">
        <w:rPr>
          <w:rFonts w:eastAsia="Calibri"/>
          <w:b/>
          <w:u w:val="single"/>
        </w:rPr>
        <w:lastRenderedPageBreak/>
        <w:t>Основное содержание</w:t>
      </w:r>
      <w:r w:rsidR="00B30FD3">
        <w:rPr>
          <w:rFonts w:eastAsia="Calibri"/>
          <w:b/>
          <w:u w:val="single"/>
        </w:rPr>
        <w:t xml:space="preserve"> учебного предмета</w:t>
      </w:r>
      <w:r w:rsidRPr="002552F2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 xml:space="preserve"> </w:t>
      </w:r>
      <w:r w:rsidR="00B30FD3">
        <w:rPr>
          <w:rFonts w:eastAsia="Calibri"/>
          <w:b/>
          <w:u w:val="single"/>
        </w:rPr>
        <w:t xml:space="preserve">«Обществознание» </w:t>
      </w:r>
      <w:r w:rsidRPr="002552F2">
        <w:rPr>
          <w:rFonts w:eastAsia="Calibri"/>
          <w:b/>
          <w:u w:val="single"/>
        </w:rPr>
        <w:t>среднего общего образования</w:t>
      </w:r>
    </w:p>
    <w:p w:rsidR="00933947" w:rsidRDefault="00933947" w:rsidP="007A00A9">
      <w:pPr>
        <w:ind w:left="-567"/>
        <w:jc w:val="center"/>
        <w:rPr>
          <w:rFonts w:eastAsia="Calibri"/>
          <w:b/>
          <w:u w:val="single"/>
        </w:rPr>
      </w:pPr>
    </w:p>
    <w:p w:rsidR="00BB4193" w:rsidRPr="006C12DC" w:rsidRDefault="00BB4193" w:rsidP="00BB4193">
      <w:pPr>
        <w:ind w:left="-567"/>
        <w:jc w:val="both"/>
        <w:rPr>
          <w:szCs w:val="28"/>
        </w:rPr>
      </w:pPr>
      <w:r w:rsidRPr="006C12DC">
        <w:rPr>
          <w:b/>
          <w:szCs w:val="28"/>
        </w:rPr>
        <w:t>Человек. Человек в системе общественных отношений</w:t>
      </w:r>
    </w:p>
    <w:p w:rsidR="00BB4193" w:rsidRDefault="00BB4193" w:rsidP="00BB4193">
      <w:pPr>
        <w:ind w:left="-567"/>
        <w:jc w:val="both"/>
        <w:rPr>
          <w:i/>
          <w:szCs w:val="28"/>
        </w:rPr>
      </w:pPr>
      <w:r w:rsidRPr="006C12DC">
        <w:rPr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</w:t>
      </w:r>
      <w:r>
        <w:rPr>
          <w:szCs w:val="28"/>
        </w:rPr>
        <w:t>виды</w:t>
      </w:r>
      <w:r w:rsidRPr="006C12DC">
        <w:rPr>
          <w:szCs w:val="28"/>
        </w:rPr>
        <w:t xml:space="preserve"> культуры: народная, массовая, элитарная; молод</w:t>
      </w:r>
      <w:r>
        <w:rPr>
          <w:szCs w:val="28"/>
        </w:rPr>
        <w:t>е</w:t>
      </w:r>
      <w:r w:rsidRPr="006C12DC">
        <w:rPr>
          <w:szCs w:val="28"/>
        </w:rPr>
        <w:t>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6C12DC">
        <w:rPr>
          <w:i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6C12DC">
        <w:rPr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6C12DC">
        <w:rPr>
          <w:i/>
          <w:szCs w:val="28"/>
        </w:rPr>
        <w:t>его типы.</w:t>
      </w:r>
      <w:r w:rsidRPr="006C12DC">
        <w:rPr>
          <w:szCs w:val="28"/>
        </w:rPr>
        <w:t xml:space="preserve"> Самосознание индивида и социальное поведение. Социальные ценности. </w:t>
      </w:r>
      <w:r w:rsidRPr="006C12DC">
        <w:rPr>
          <w:i/>
          <w:szCs w:val="28"/>
        </w:rPr>
        <w:t>Мотивы и предпочтения.</w:t>
      </w:r>
      <w:r w:rsidRPr="006C12DC">
        <w:rPr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6C12DC">
        <w:rPr>
          <w:i/>
          <w:szCs w:val="28"/>
        </w:rPr>
        <w:t>Знания, умения и навыки людей в условиях информационного общества.</w:t>
      </w:r>
    </w:p>
    <w:p w:rsidR="00BB4193" w:rsidRPr="006C12DC" w:rsidRDefault="00BB4193" w:rsidP="00BB4193">
      <w:pPr>
        <w:ind w:left="-567"/>
        <w:jc w:val="both"/>
        <w:rPr>
          <w:szCs w:val="28"/>
        </w:rPr>
      </w:pPr>
    </w:p>
    <w:p w:rsidR="00BB4193" w:rsidRPr="006C12DC" w:rsidRDefault="00BB4193" w:rsidP="00BB4193">
      <w:pPr>
        <w:ind w:left="-567"/>
        <w:jc w:val="both"/>
        <w:rPr>
          <w:szCs w:val="28"/>
        </w:rPr>
      </w:pPr>
      <w:r w:rsidRPr="006C12DC">
        <w:rPr>
          <w:b/>
          <w:szCs w:val="28"/>
        </w:rPr>
        <w:t>Общество как сложная динамическая система</w:t>
      </w:r>
    </w:p>
    <w:p w:rsidR="00BB4193" w:rsidRDefault="00BB4193" w:rsidP="00BB4193">
      <w:pPr>
        <w:ind w:left="-567"/>
        <w:jc w:val="both"/>
        <w:rPr>
          <w:szCs w:val="28"/>
        </w:rPr>
      </w:pPr>
      <w:r w:rsidRPr="006C12DC">
        <w:rPr>
          <w:szCs w:val="28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BB4193" w:rsidRPr="006C12DC" w:rsidRDefault="00BB4193" w:rsidP="00BB4193">
      <w:pPr>
        <w:ind w:left="-567"/>
        <w:jc w:val="both"/>
        <w:rPr>
          <w:szCs w:val="28"/>
        </w:rPr>
      </w:pPr>
    </w:p>
    <w:p w:rsidR="00BB4193" w:rsidRPr="006C12DC" w:rsidRDefault="00BB4193" w:rsidP="00BB4193">
      <w:pPr>
        <w:ind w:left="-567"/>
        <w:jc w:val="both"/>
        <w:rPr>
          <w:b/>
          <w:szCs w:val="28"/>
        </w:rPr>
      </w:pPr>
      <w:r>
        <w:rPr>
          <w:b/>
          <w:szCs w:val="28"/>
        </w:rPr>
        <w:t>Экономика</w:t>
      </w:r>
    </w:p>
    <w:p w:rsidR="00BB4193" w:rsidRDefault="00BB4193" w:rsidP="00BB4193">
      <w:pPr>
        <w:ind w:left="-567"/>
        <w:jc w:val="both"/>
        <w:rPr>
          <w:i/>
          <w:szCs w:val="28"/>
        </w:rPr>
      </w:pPr>
      <w:r w:rsidRPr="006C12DC">
        <w:rPr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6C12DC">
        <w:rPr>
          <w:i/>
          <w:szCs w:val="28"/>
        </w:rPr>
        <w:t xml:space="preserve">Политика защиты конкуренции и антимонопольное законодательство. </w:t>
      </w:r>
      <w:r w:rsidRPr="006C12DC">
        <w:rPr>
          <w:szCs w:val="28"/>
        </w:rPr>
        <w:t xml:space="preserve">Рыночные отношения в современной экономике. Фирма в экономике. </w:t>
      </w:r>
      <w:r w:rsidRPr="006C12DC">
        <w:rPr>
          <w:i/>
          <w:szCs w:val="28"/>
        </w:rPr>
        <w:t xml:space="preserve">Фондовый рынок, его инструменты. </w:t>
      </w:r>
      <w:r w:rsidRPr="006C12DC">
        <w:rPr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6C12DC">
        <w:rPr>
          <w:i/>
          <w:szCs w:val="28"/>
        </w:rPr>
        <w:t>Основные принципы менеджмента. Основы маркетинга.</w:t>
      </w:r>
      <w:r w:rsidRPr="006C12DC">
        <w:rPr>
          <w:szCs w:val="28"/>
        </w:rPr>
        <w:t xml:space="preserve"> </w:t>
      </w:r>
      <w:r w:rsidRPr="006C12DC">
        <w:rPr>
          <w:i/>
          <w:szCs w:val="28"/>
        </w:rPr>
        <w:t xml:space="preserve">Финансовый рынок. </w:t>
      </w:r>
      <w:r w:rsidRPr="006C12DC">
        <w:rPr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6C12DC">
        <w:rPr>
          <w:i/>
          <w:szCs w:val="28"/>
        </w:rPr>
        <w:t xml:space="preserve">Налоги, уплачиваемые предприятиями. </w:t>
      </w:r>
      <w:r w:rsidRPr="006C12DC">
        <w:rPr>
          <w:szCs w:val="28"/>
        </w:rPr>
        <w:t xml:space="preserve">Основы денежной и бюджетной политики государства. </w:t>
      </w:r>
      <w:r w:rsidRPr="00685FAC">
        <w:rPr>
          <w:szCs w:val="28"/>
        </w:rPr>
        <w:t xml:space="preserve">Денежно-кредитная (монетарная) политика. </w:t>
      </w:r>
      <w:r w:rsidRPr="006C12DC">
        <w:rPr>
          <w:szCs w:val="28"/>
        </w:rPr>
        <w:t xml:space="preserve">Государственный бюджет. </w:t>
      </w:r>
      <w:r w:rsidRPr="006C12DC">
        <w:rPr>
          <w:i/>
          <w:szCs w:val="28"/>
        </w:rPr>
        <w:t>Государственный долг.</w:t>
      </w:r>
      <w:r w:rsidRPr="006C12DC">
        <w:rPr>
          <w:szCs w:val="28"/>
        </w:rPr>
        <w:t xml:space="preserve"> Экономическая деятельность и ее измерители. ВВП и ВНП</w:t>
      </w:r>
      <w:r w:rsidRPr="006C12DC">
        <w:rPr>
          <w:i/>
          <w:szCs w:val="28"/>
        </w:rPr>
        <w:t xml:space="preserve"> – </w:t>
      </w:r>
      <w:r w:rsidRPr="006C12DC">
        <w:rPr>
          <w:szCs w:val="28"/>
        </w:rPr>
        <w:t>основные макроэкономические показатели.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 xml:space="preserve">Экономический рост. </w:t>
      </w:r>
      <w:r w:rsidRPr="006C12DC">
        <w:rPr>
          <w:i/>
          <w:szCs w:val="28"/>
        </w:rPr>
        <w:t>Экономические циклы</w:t>
      </w:r>
      <w:r w:rsidRPr="006C12DC">
        <w:rPr>
          <w:szCs w:val="28"/>
        </w:rPr>
        <w:t>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6C12DC">
        <w:rPr>
          <w:i/>
          <w:szCs w:val="28"/>
        </w:rPr>
        <w:t>Тенденции экономического развития России.</w:t>
      </w:r>
    </w:p>
    <w:p w:rsidR="00BB4193" w:rsidRPr="006C12DC" w:rsidRDefault="00BB4193" w:rsidP="00BB4193">
      <w:pPr>
        <w:ind w:left="-567"/>
        <w:jc w:val="both"/>
        <w:rPr>
          <w:szCs w:val="28"/>
        </w:rPr>
      </w:pPr>
    </w:p>
    <w:p w:rsidR="00BB4193" w:rsidRPr="006C12DC" w:rsidRDefault="00BB4193" w:rsidP="00BB4193">
      <w:pPr>
        <w:ind w:left="-567"/>
        <w:jc w:val="both"/>
        <w:rPr>
          <w:szCs w:val="28"/>
        </w:rPr>
      </w:pPr>
      <w:r w:rsidRPr="006C12DC">
        <w:rPr>
          <w:b/>
          <w:szCs w:val="28"/>
        </w:rPr>
        <w:lastRenderedPageBreak/>
        <w:t>Социальные отношения</w:t>
      </w:r>
    </w:p>
    <w:p w:rsidR="00BB4193" w:rsidRDefault="00BB4193" w:rsidP="00BB4193">
      <w:pPr>
        <w:ind w:left="-567"/>
        <w:jc w:val="both"/>
        <w:rPr>
          <w:szCs w:val="28"/>
        </w:rPr>
      </w:pPr>
      <w:r w:rsidRPr="006C12DC">
        <w:rPr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</w:t>
      </w:r>
      <w:r>
        <w:rPr>
          <w:szCs w:val="28"/>
        </w:rPr>
        <w:t>е</w:t>
      </w:r>
      <w:r w:rsidRPr="006C12DC">
        <w:rPr>
          <w:szCs w:val="28"/>
        </w:rPr>
        <w:t xml:space="preserve">жь как социальная группа. Социальный конфликт. Виды социальных конфликтов, их причины. </w:t>
      </w:r>
      <w:r>
        <w:rPr>
          <w:szCs w:val="28"/>
        </w:rPr>
        <w:t xml:space="preserve">Способы разрешения конфликтов. </w:t>
      </w:r>
      <w:r w:rsidRPr="006C12DC">
        <w:rPr>
          <w:szCs w:val="28"/>
        </w:rPr>
        <w:t>Социальные нормы, виды социальных норм. Отклоняющееся поведение (девиантное). Социальный контроль и самоконтроль. Социальная мобильность, ее формы и каналы в современном обществе.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>Этнические общности. Межнациональные отношения,</w:t>
      </w:r>
      <w:r w:rsidRPr="006C12DC">
        <w:rPr>
          <w:b/>
          <w:szCs w:val="28"/>
        </w:rPr>
        <w:t xml:space="preserve"> </w:t>
      </w:r>
      <w:r w:rsidRPr="006C12DC">
        <w:rPr>
          <w:szCs w:val="28"/>
        </w:rPr>
        <w:t xml:space="preserve">этносоциальные конфликты, пути их разрешения. Конституционные принципы национальной политики в Российской Федерации. Семья и брак. </w:t>
      </w:r>
      <w:r w:rsidRPr="006C12DC">
        <w:rPr>
          <w:i/>
          <w:szCs w:val="28"/>
        </w:rPr>
        <w:t>Тенденции развития семьи в современном мире.</w:t>
      </w:r>
      <w:r w:rsidRPr="006C12DC">
        <w:rPr>
          <w:szCs w:val="28"/>
        </w:rPr>
        <w:t xml:space="preserve"> </w:t>
      </w:r>
      <w:r w:rsidRPr="006C12DC">
        <w:rPr>
          <w:i/>
          <w:szCs w:val="28"/>
        </w:rPr>
        <w:t>Проблема неполных семей.</w:t>
      </w:r>
      <w:r w:rsidRPr="006C12DC">
        <w:rPr>
          <w:szCs w:val="28"/>
        </w:rPr>
        <w:t xml:space="preserve"> Современная демографическая ситуация в Российской Федерации.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>Религиозные объединения и организации в Российской Федерации.</w:t>
      </w:r>
    </w:p>
    <w:p w:rsidR="00BB4193" w:rsidRPr="006C12DC" w:rsidRDefault="00BB4193" w:rsidP="00BB4193">
      <w:pPr>
        <w:ind w:left="-567"/>
        <w:jc w:val="both"/>
        <w:rPr>
          <w:szCs w:val="28"/>
        </w:rPr>
      </w:pPr>
    </w:p>
    <w:p w:rsidR="00BB4193" w:rsidRPr="006C12DC" w:rsidRDefault="00BB4193" w:rsidP="00BB4193">
      <w:pPr>
        <w:ind w:left="-567"/>
        <w:jc w:val="both"/>
        <w:rPr>
          <w:szCs w:val="28"/>
        </w:rPr>
      </w:pPr>
      <w:r w:rsidRPr="006C12DC">
        <w:rPr>
          <w:b/>
          <w:szCs w:val="28"/>
        </w:rPr>
        <w:t>Политика</w:t>
      </w:r>
    </w:p>
    <w:p w:rsidR="00BB4193" w:rsidRDefault="00BB4193" w:rsidP="00BB4193">
      <w:pPr>
        <w:ind w:left="-567"/>
        <w:jc w:val="both"/>
        <w:rPr>
          <w:i/>
          <w:szCs w:val="28"/>
        </w:rPr>
      </w:pPr>
      <w:r w:rsidRPr="006C12DC">
        <w:rPr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6C12DC">
        <w:rPr>
          <w:i/>
          <w:szCs w:val="28"/>
        </w:rPr>
        <w:t>Избирательная кампания.</w:t>
      </w:r>
      <w:r w:rsidRPr="006C12DC">
        <w:rPr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>Типология лидерства. Политическая идеология, е</w:t>
      </w:r>
      <w:r>
        <w:rPr>
          <w:szCs w:val="28"/>
        </w:rPr>
        <w:t>е</w:t>
      </w:r>
      <w:r w:rsidRPr="006C12DC">
        <w:rPr>
          <w:szCs w:val="28"/>
        </w:rPr>
        <w:t xml:space="preserve">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6C12DC">
        <w:rPr>
          <w:i/>
          <w:szCs w:val="28"/>
        </w:rPr>
        <w:t>Политическая психология. Политическое поведение.</w:t>
      </w:r>
      <w:r w:rsidRPr="006C12DC">
        <w:rPr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6C12DC">
        <w:rPr>
          <w:i/>
          <w:szCs w:val="28"/>
        </w:rPr>
        <w:t>Абсентеизм, его причины и опасность.</w:t>
      </w:r>
      <w:r w:rsidRPr="006C12DC">
        <w:rPr>
          <w:szCs w:val="28"/>
        </w:rPr>
        <w:t xml:space="preserve"> </w:t>
      </w:r>
      <w:r w:rsidRPr="006C12DC">
        <w:rPr>
          <w:i/>
          <w:szCs w:val="28"/>
        </w:rPr>
        <w:t>Особенности политического процесса в России.</w:t>
      </w:r>
    </w:p>
    <w:p w:rsidR="00BB4193" w:rsidRPr="006C12DC" w:rsidRDefault="00BB4193" w:rsidP="00BB4193">
      <w:pPr>
        <w:ind w:left="-567"/>
        <w:jc w:val="both"/>
        <w:rPr>
          <w:szCs w:val="28"/>
        </w:rPr>
      </w:pPr>
    </w:p>
    <w:p w:rsidR="00BB4193" w:rsidRPr="006C12DC" w:rsidRDefault="00BB4193" w:rsidP="00BB4193">
      <w:pPr>
        <w:ind w:left="-567"/>
        <w:jc w:val="both"/>
        <w:rPr>
          <w:szCs w:val="28"/>
        </w:rPr>
      </w:pPr>
      <w:r w:rsidRPr="006C12DC">
        <w:rPr>
          <w:b/>
          <w:szCs w:val="28"/>
        </w:rPr>
        <w:t>Правовое регулирование общественных отношений</w:t>
      </w:r>
    </w:p>
    <w:p w:rsidR="00BB4193" w:rsidRDefault="00BB4193" w:rsidP="00BB4193">
      <w:pPr>
        <w:ind w:left="-567"/>
        <w:jc w:val="both"/>
        <w:rPr>
          <w:i/>
          <w:szCs w:val="28"/>
        </w:rPr>
      </w:pPr>
      <w:r w:rsidRPr="006C12DC">
        <w:rPr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6C12DC">
        <w:rPr>
          <w:i/>
          <w:szCs w:val="28"/>
        </w:rPr>
        <w:t>Законодательство в сфере антикоррупционной политики государства.</w:t>
      </w:r>
      <w:r w:rsidRPr="006C12DC">
        <w:rPr>
          <w:szCs w:val="28"/>
        </w:rPr>
        <w:t xml:space="preserve"> </w:t>
      </w:r>
      <w:r w:rsidRPr="006C12DC">
        <w:rPr>
          <w:i/>
          <w:szCs w:val="28"/>
        </w:rPr>
        <w:t>Экологическое право.</w:t>
      </w:r>
      <w:r w:rsidRPr="006C12DC">
        <w:rPr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6C12DC">
        <w:rPr>
          <w:i/>
          <w:szCs w:val="28"/>
        </w:rPr>
        <w:t>Гражданское право.</w:t>
      </w:r>
      <w:r w:rsidRPr="006C12DC">
        <w:rPr>
          <w:szCs w:val="28"/>
        </w:rPr>
        <w:t xml:space="preserve"> Гражданские правоотношения. </w:t>
      </w:r>
      <w:r w:rsidRPr="006C12DC">
        <w:rPr>
          <w:i/>
          <w:szCs w:val="28"/>
        </w:rPr>
        <w:t>Субъекты гражданского права.</w:t>
      </w:r>
      <w:r w:rsidRPr="006C12DC">
        <w:rPr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6C12DC">
        <w:rPr>
          <w:i/>
          <w:szCs w:val="28"/>
        </w:rPr>
        <w:t>Право на результаты интеллектуальной деятельности. Наследование.</w:t>
      </w:r>
      <w:r w:rsidRPr="006C12DC">
        <w:rPr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6C12DC">
        <w:rPr>
          <w:i/>
          <w:szCs w:val="28"/>
        </w:rPr>
        <w:t xml:space="preserve"> </w:t>
      </w:r>
      <w:r w:rsidRPr="006C12DC">
        <w:rPr>
          <w:szCs w:val="28"/>
        </w:rPr>
        <w:t xml:space="preserve">Организационно-правовые формы предприятий. </w:t>
      </w:r>
      <w:r w:rsidRPr="006C12DC">
        <w:rPr>
          <w:i/>
          <w:szCs w:val="28"/>
        </w:rPr>
        <w:t xml:space="preserve">Семейное право. </w:t>
      </w:r>
      <w:r w:rsidRPr="006C12DC">
        <w:rPr>
          <w:szCs w:val="28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</w:t>
      </w:r>
      <w:r>
        <w:rPr>
          <w:szCs w:val="28"/>
        </w:rPr>
        <w:t>е</w:t>
      </w:r>
      <w:r w:rsidRPr="006C12DC">
        <w:rPr>
          <w:szCs w:val="28"/>
        </w:rPr>
        <w:t xml:space="preserve">ма на обучение в профессиональные образовательные организации и образовательные организации высшего образования. </w:t>
      </w:r>
      <w:r w:rsidRPr="006C12DC">
        <w:rPr>
          <w:i/>
          <w:szCs w:val="28"/>
        </w:rPr>
        <w:t>Порядок оказания платных образовательных услуг.</w:t>
      </w:r>
      <w:r w:rsidRPr="006C12DC">
        <w:rPr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6C12DC">
        <w:rPr>
          <w:i/>
          <w:szCs w:val="28"/>
        </w:rPr>
        <w:t>Стадии уголовного процесса.</w:t>
      </w:r>
      <w:r w:rsidRPr="006C12DC">
        <w:rPr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6C12DC">
        <w:rPr>
          <w:i/>
          <w:szCs w:val="28"/>
        </w:rPr>
        <w:t>Правовая база противодействия терроризму в Российской Федерации.</w:t>
      </w:r>
    </w:p>
    <w:p w:rsidR="00BB4193" w:rsidRDefault="00BB4193" w:rsidP="00BB4193">
      <w:pPr>
        <w:ind w:left="-567"/>
        <w:jc w:val="both"/>
        <w:rPr>
          <w:b/>
          <w:szCs w:val="28"/>
        </w:rPr>
      </w:pPr>
    </w:p>
    <w:p w:rsidR="007A00A9" w:rsidRDefault="007A00A9" w:rsidP="004B285E">
      <w:pPr>
        <w:tabs>
          <w:tab w:val="left" w:pos="8520"/>
        </w:tabs>
        <w:jc w:val="center"/>
        <w:rPr>
          <w:rFonts w:eastAsia="Calibri"/>
          <w:b/>
        </w:rPr>
      </w:pPr>
    </w:p>
    <w:p w:rsidR="004B285E" w:rsidRPr="00F140E7" w:rsidRDefault="004B285E" w:rsidP="004B285E">
      <w:pPr>
        <w:tabs>
          <w:tab w:val="left" w:pos="8520"/>
        </w:tabs>
        <w:jc w:val="center"/>
        <w:rPr>
          <w:rFonts w:eastAsia="Calibri"/>
          <w:b/>
        </w:rPr>
      </w:pPr>
      <w:r w:rsidRPr="00F140E7">
        <w:rPr>
          <w:rFonts w:eastAsia="Calibri"/>
          <w:b/>
        </w:rPr>
        <w:t xml:space="preserve">Тематический план </w:t>
      </w:r>
    </w:p>
    <w:p w:rsidR="004B285E" w:rsidRDefault="004B285E" w:rsidP="004B285E">
      <w:pPr>
        <w:tabs>
          <w:tab w:val="left" w:pos="8520"/>
        </w:tabs>
        <w:jc w:val="center"/>
        <w:rPr>
          <w:rFonts w:eastAsia="Calibri"/>
        </w:rPr>
      </w:pPr>
      <w:r w:rsidRPr="00F140E7">
        <w:rPr>
          <w:rFonts w:eastAsia="Calibri"/>
        </w:rPr>
        <w:t>(содержательные линии)</w:t>
      </w:r>
    </w:p>
    <w:p w:rsidR="004B285E" w:rsidRPr="00F140E7" w:rsidRDefault="004B285E" w:rsidP="004B285E">
      <w:pPr>
        <w:tabs>
          <w:tab w:val="left" w:pos="8520"/>
        </w:tabs>
        <w:jc w:val="center"/>
        <w:rPr>
          <w:rFonts w:eastAsia="Calibri"/>
        </w:rPr>
      </w:pPr>
    </w:p>
    <w:tbl>
      <w:tblPr>
        <w:tblW w:w="964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056"/>
        <w:gridCol w:w="3351"/>
      </w:tblGrid>
      <w:tr w:rsidR="008303B8" w:rsidRPr="004852A3" w:rsidTr="007A00A9">
        <w:trPr>
          <w:trHeight w:val="1110"/>
        </w:trPr>
        <w:tc>
          <w:tcPr>
            <w:tcW w:w="1234" w:type="dxa"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8"/>
              </w:rPr>
            </w:pPr>
            <w:r w:rsidRPr="007A00A9">
              <w:rPr>
                <w:b/>
                <w:szCs w:val="28"/>
              </w:rPr>
              <w:t>класс</w:t>
            </w:r>
          </w:p>
        </w:tc>
        <w:tc>
          <w:tcPr>
            <w:tcW w:w="5056" w:type="dxa"/>
          </w:tcPr>
          <w:p w:rsidR="008303B8" w:rsidRPr="007A00A9" w:rsidRDefault="008303B8" w:rsidP="008303B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00A9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Содержательные линии (разделы, </w:t>
            </w:r>
            <w:proofErr w:type="gramStart"/>
            <w:r w:rsidRPr="007A00A9">
              <w:rPr>
                <w:rFonts w:ascii="Times New Roman" w:hAnsi="Times New Roman"/>
                <w:b/>
                <w:sz w:val="24"/>
                <w:szCs w:val="24"/>
              </w:rPr>
              <w:t>подразделы)программы</w:t>
            </w:r>
            <w:proofErr w:type="gramEnd"/>
          </w:p>
        </w:tc>
        <w:tc>
          <w:tcPr>
            <w:tcW w:w="3351" w:type="dxa"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8"/>
                <w:lang w:bidi="en-US"/>
              </w:rPr>
            </w:pPr>
            <w:r w:rsidRPr="007A00A9">
              <w:rPr>
                <w:b/>
                <w:szCs w:val="28"/>
                <w:lang w:bidi="en-US"/>
              </w:rPr>
              <w:t>Кол-во часов</w:t>
            </w:r>
          </w:p>
        </w:tc>
      </w:tr>
      <w:tr w:rsidR="008303B8" w:rsidRPr="004852A3" w:rsidTr="00BB4193">
        <w:trPr>
          <w:trHeight w:val="330"/>
        </w:trPr>
        <w:tc>
          <w:tcPr>
            <w:tcW w:w="1234" w:type="dxa"/>
            <w:vMerge w:val="restart"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A00A9">
              <w:t>10</w:t>
            </w:r>
          </w:p>
        </w:tc>
        <w:tc>
          <w:tcPr>
            <w:tcW w:w="5056" w:type="dxa"/>
          </w:tcPr>
          <w:p w:rsidR="008303B8" w:rsidRPr="00BB4193" w:rsidRDefault="00BB4193" w:rsidP="00BB4193">
            <w:pPr>
              <w:ind w:left="34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Человек. Человек в системе общественных отношений</w:t>
            </w:r>
          </w:p>
        </w:tc>
        <w:tc>
          <w:tcPr>
            <w:tcW w:w="3351" w:type="dxa"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15</w:t>
            </w:r>
          </w:p>
        </w:tc>
      </w:tr>
      <w:tr w:rsidR="008303B8" w:rsidRPr="004852A3" w:rsidTr="00BB4193">
        <w:trPr>
          <w:trHeight w:val="390"/>
        </w:trPr>
        <w:tc>
          <w:tcPr>
            <w:tcW w:w="1234" w:type="dxa"/>
            <w:vMerge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056" w:type="dxa"/>
          </w:tcPr>
          <w:p w:rsidR="008303B8" w:rsidRPr="00BB4193" w:rsidRDefault="00BB4193" w:rsidP="00BB4193">
            <w:pPr>
              <w:ind w:left="34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Общество как сложная динамическая система</w:t>
            </w:r>
          </w:p>
        </w:tc>
        <w:tc>
          <w:tcPr>
            <w:tcW w:w="3351" w:type="dxa"/>
          </w:tcPr>
          <w:p w:rsidR="008303B8" w:rsidRPr="007A00A9" w:rsidRDefault="001046F9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9</w:t>
            </w:r>
          </w:p>
        </w:tc>
      </w:tr>
      <w:tr w:rsidR="008303B8" w:rsidRPr="004852A3" w:rsidTr="00BB4193">
        <w:trPr>
          <w:trHeight w:val="360"/>
        </w:trPr>
        <w:tc>
          <w:tcPr>
            <w:tcW w:w="1234" w:type="dxa"/>
            <w:vMerge/>
          </w:tcPr>
          <w:p w:rsidR="008303B8" w:rsidRPr="007A00A9" w:rsidRDefault="008303B8" w:rsidP="008303B8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056" w:type="dxa"/>
          </w:tcPr>
          <w:p w:rsidR="008303B8" w:rsidRPr="00BB4193" w:rsidRDefault="00BB4193" w:rsidP="00BB4193">
            <w:pPr>
              <w:ind w:left="34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3351" w:type="dxa"/>
          </w:tcPr>
          <w:p w:rsidR="008303B8" w:rsidRPr="007A00A9" w:rsidRDefault="001046F9" w:rsidP="001046F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38</w:t>
            </w:r>
          </w:p>
        </w:tc>
      </w:tr>
      <w:tr w:rsidR="008303B8" w:rsidTr="007A00A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34" w:type="dxa"/>
            <w:vMerge/>
          </w:tcPr>
          <w:p w:rsidR="008303B8" w:rsidRPr="007A00A9" w:rsidRDefault="008303B8" w:rsidP="008303B8">
            <w:pPr>
              <w:rPr>
                <w:color w:val="FF0000"/>
              </w:rPr>
            </w:pPr>
          </w:p>
        </w:tc>
        <w:tc>
          <w:tcPr>
            <w:tcW w:w="5056" w:type="dxa"/>
          </w:tcPr>
          <w:p w:rsidR="008303B8" w:rsidRPr="00BB4193" w:rsidRDefault="008303B8" w:rsidP="008303B8">
            <w:pPr>
              <w:rPr>
                <w:b/>
                <w:color w:val="FF0000"/>
              </w:rPr>
            </w:pPr>
            <w:r w:rsidRPr="00BB4193">
              <w:rPr>
                <w:b/>
              </w:rPr>
              <w:t>Итоговое повторение</w:t>
            </w:r>
          </w:p>
        </w:tc>
        <w:tc>
          <w:tcPr>
            <w:tcW w:w="3351" w:type="dxa"/>
          </w:tcPr>
          <w:p w:rsidR="008303B8" w:rsidRPr="007A00A9" w:rsidRDefault="00977DA8" w:rsidP="008303B8">
            <w:pPr>
              <w:jc w:val="both"/>
              <w:rPr>
                <w:color w:val="000000" w:themeColor="text1"/>
              </w:rPr>
            </w:pPr>
            <w:r w:rsidRPr="007A00A9">
              <w:rPr>
                <w:color w:val="000000" w:themeColor="text1"/>
              </w:rPr>
              <w:t xml:space="preserve">                           6</w:t>
            </w:r>
          </w:p>
        </w:tc>
      </w:tr>
      <w:tr w:rsidR="008303B8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  <w:vMerge/>
          </w:tcPr>
          <w:p w:rsidR="008303B8" w:rsidRPr="007A00A9" w:rsidRDefault="008303B8" w:rsidP="008303B8">
            <w:pPr>
              <w:rPr>
                <w:color w:val="FF0000"/>
              </w:rPr>
            </w:pPr>
          </w:p>
        </w:tc>
        <w:tc>
          <w:tcPr>
            <w:tcW w:w="5056" w:type="dxa"/>
          </w:tcPr>
          <w:p w:rsidR="008303B8" w:rsidRPr="00BB4193" w:rsidRDefault="008303B8" w:rsidP="008303B8">
            <w:pPr>
              <w:rPr>
                <w:b/>
                <w:i/>
                <w:color w:val="FF0000"/>
              </w:rPr>
            </w:pPr>
            <w:r w:rsidRPr="00BB4193">
              <w:rPr>
                <w:rFonts w:eastAsia="Calibri"/>
                <w:b/>
                <w:i/>
                <w:lang w:bidi="en-US"/>
              </w:rPr>
              <w:t>Итого:</w:t>
            </w:r>
          </w:p>
        </w:tc>
        <w:tc>
          <w:tcPr>
            <w:tcW w:w="3351" w:type="dxa"/>
          </w:tcPr>
          <w:p w:rsidR="008303B8" w:rsidRPr="007A00A9" w:rsidRDefault="00977DA8" w:rsidP="008303B8">
            <w:pPr>
              <w:rPr>
                <w:b/>
                <w:color w:val="000000" w:themeColor="text1"/>
              </w:rPr>
            </w:pPr>
            <w:r w:rsidRPr="007A00A9">
              <w:rPr>
                <w:b/>
                <w:color w:val="000000" w:themeColor="text1"/>
              </w:rPr>
              <w:t xml:space="preserve">                           68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A00A9">
              <w:t>11</w:t>
            </w:r>
          </w:p>
        </w:tc>
        <w:tc>
          <w:tcPr>
            <w:tcW w:w="5056" w:type="dxa"/>
          </w:tcPr>
          <w:p w:rsidR="007A00A9" w:rsidRPr="00BB4193" w:rsidRDefault="00BB4193" w:rsidP="00BB4193">
            <w:pPr>
              <w:ind w:left="34"/>
              <w:jc w:val="both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Экономика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30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056" w:type="dxa"/>
          </w:tcPr>
          <w:p w:rsidR="007A00A9" w:rsidRPr="00BB4193" w:rsidRDefault="00BB4193" w:rsidP="00BB4193">
            <w:pPr>
              <w:ind w:left="34"/>
              <w:jc w:val="both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Социальные отношения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14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056" w:type="dxa"/>
          </w:tcPr>
          <w:p w:rsidR="007A00A9" w:rsidRPr="00BB4193" w:rsidRDefault="00BB4193" w:rsidP="00BB4193">
            <w:pPr>
              <w:ind w:left="34"/>
              <w:jc w:val="both"/>
              <w:rPr>
                <w:b/>
                <w:i/>
              </w:rPr>
            </w:pPr>
            <w:r w:rsidRPr="00BB4193">
              <w:rPr>
                <w:b/>
                <w:i/>
                <w:szCs w:val="28"/>
              </w:rPr>
              <w:t>Политика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bidi="en-US"/>
              </w:rPr>
            </w:pPr>
            <w:r w:rsidRPr="007A00A9">
              <w:rPr>
                <w:lang w:bidi="en-US"/>
              </w:rPr>
              <w:t>16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rPr>
                <w:color w:val="FF0000"/>
              </w:rPr>
            </w:pPr>
          </w:p>
        </w:tc>
        <w:tc>
          <w:tcPr>
            <w:tcW w:w="5056" w:type="dxa"/>
          </w:tcPr>
          <w:p w:rsidR="007A00A9" w:rsidRPr="00BB4193" w:rsidRDefault="007A00A9" w:rsidP="00435292">
            <w:pPr>
              <w:rPr>
                <w:b/>
                <w:color w:val="FF0000"/>
              </w:rPr>
            </w:pPr>
            <w:r w:rsidRPr="00BB4193">
              <w:rPr>
                <w:b/>
              </w:rPr>
              <w:t>Итоговое повторение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jc w:val="both"/>
              <w:rPr>
                <w:color w:val="000000" w:themeColor="text1"/>
              </w:rPr>
            </w:pPr>
            <w:r w:rsidRPr="007A00A9">
              <w:rPr>
                <w:color w:val="000000" w:themeColor="text1"/>
              </w:rPr>
              <w:t xml:space="preserve">                           8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rPr>
                <w:color w:val="FF0000"/>
              </w:rPr>
            </w:pPr>
          </w:p>
        </w:tc>
        <w:tc>
          <w:tcPr>
            <w:tcW w:w="5056" w:type="dxa"/>
          </w:tcPr>
          <w:p w:rsidR="007A00A9" w:rsidRPr="007A00A9" w:rsidRDefault="007A00A9" w:rsidP="00435292">
            <w:pPr>
              <w:rPr>
                <w:color w:val="FF0000"/>
              </w:rPr>
            </w:pPr>
            <w:r w:rsidRPr="007A00A9">
              <w:rPr>
                <w:rFonts w:eastAsia="Calibri"/>
                <w:b/>
                <w:lang w:bidi="en-US"/>
              </w:rPr>
              <w:t>Итого: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rPr>
                <w:b/>
                <w:color w:val="000000" w:themeColor="text1"/>
              </w:rPr>
            </w:pPr>
            <w:r w:rsidRPr="007A00A9">
              <w:rPr>
                <w:b/>
                <w:color w:val="000000" w:themeColor="text1"/>
              </w:rPr>
              <w:t xml:space="preserve">                           68</w:t>
            </w:r>
          </w:p>
        </w:tc>
      </w:tr>
      <w:tr w:rsidR="007A00A9" w:rsidTr="007A0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4" w:type="dxa"/>
          </w:tcPr>
          <w:p w:rsidR="007A00A9" w:rsidRPr="007A00A9" w:rsidRDefault="007A00A9" w:rsidP="00435292">
            <w:pPr>
              <w:rPr>
                <w:color w:val="FF0000"/>
              </w:rPr>
            </w:pPr>
          </w:p>
        </w:tc>
        <w:tc>
          <w:tcPr>
            <w:tcW w:w="5056" w:type="dxa"/>
          </w:tcPr>
          <w:p w:rsidR="007A00A9" w:rsidRPr="007A00A9" w:rsidRDefault="007A00A9" w:rsidP="00435292">
            <w:pPr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 xml:space="preserve">Всего: </w:t>
            </w:r>
          </w:p>
        </w:tc>
        <w:tc>
          <w:tcPr>
            <w:tcW w:w="3351" w:type="dxa"/>
          </w:tcPr>
          <w:p w:rsidR="007A00A9" w:rsidRPr="007A00A9" w:rsidRDefault="007A00A9" w:rsidP="00435292">
            <w:pPr>
              <w:rPr>
                <w:b/>
                <w:color w:val="000000" w:themeColor="text1"/>
              </w:rPr>
            </w:pPr>
            <w:r w:rsidRPr="007A00A9">
              <w:rPr>
                <w:b/>
                <w:color w:val="000000" w:themeColor="text1"/>
              </w:rPr>
              <w:t>136</w:t>
            </w:r>
          </w:p>
        </w:tc>
      </w:tr>
    </w:tbl>
    <w:p w:rsidR="00F570E5" w:rsidRDefault="00F570E5" w:rsidP="004B285E">
      <w:pPr>
        <w:jc w:val="center"/>
      </w:pPr>
    </w:p>
    <w:p w:rsidR="007A00A9" w:rsidRDefault="007A00A9" w:rsidP="004B285E">
      <w:pPr>
        <w:jc w:val="center"/>
      </w:pPr>
    </w:p>
    <w:p w:rsidR="007A00A9" w:rsidRDefault="007A00A9" w:rsidP="004B285E">
      <w:pPr>
        <w:jc w:val="center"/>
      </w:pPr>
    </w:p>
    <w:p w:rsidR="007A00A9" w:rsidRDefault="007A00A9" w:rsidP="00977DA8">
      <w:pPr>
        <w:jc w:val="center"/>
        <w:rPr>
          <w:rFonts w:eastAsia="Calibri"/>
          <w:b/>
        </w:rPr>
        <w:sectPr w:rsidR="007A00A9" w:rsidSect="007A0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DA8" w:rsidRPr="000966F8" w:rsidRDefault="00977DA8" w:rsidP="00977DA8">
      <w:pPr>
        <w:jc w:val="center"/>
        <w:rPr>
          <w:rFonts w:eastAsia="Calibri"/>
          <w:b/>
        </w:rPr>
      </w:pPr>
      <w:r w:rsidRPr="001E4A5C">
        <w:rPr>
          <w:rFonts w:eastAsia="Calibri"/>
          <w:b/>
        </w:rPr>
        <w:lastRenderedPageBreak/>
        <w:t xml:space="preserve">Тематическое планирование </w:t>
      </w:r>
    </w:p>
    <w:tbl>
      <w:tblPr>
        <w:tblStyle w:val="af1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3080"/>
        <w:gridCol w:w="2756"/>
        <w:gridCol w:w="1378"/>
        <w:gridCol w:w="1417"/>
        <w:gridCol w:w="1418"/>
        <w:gridCol w:w="5169"/>
      </w:tblGrid>
      <w:tr w:rsidR="002F4159" w:rsidRPr="001E4A5C" w:rsidTr="002F4159">
        <w:trPr>
          <w:jc w:val="center"/>
        </w:trPr>
        <w:tc>
          <w:tcPr>
            <w:tcW w:w="3682" w:type="dxa"/>
            <w:gridSpan w:val="2"/>
          </w:tcPr>
          <w:p w:rsidR="002F4159" w:rsidRPr="00766566" w:rsidRDefault="002F4159" w:rsidP="00977DA8">
            <w:pPr>
              <w:tabs>
                <w:tab w:val="left" w:pos="0"/>
                <w:tab w:val="left" w:pos="284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12138" w:type="dxa"/>
            <w:gridSpan w:val="5"/>
          </w:tcPr>
          <w:p w:rsidR="002F4159" w:rsidRDefault="002F4159" w:rsidP="00977DA8">
            <w:pPr>
              <w:tabs>
                <w:tab w:val="left" w:pos="0"/>
                <w:tab w:val="left" w:pos="284"/>
              </w:tabs>
              <w:ind w:firstLine="284"/>
              <w:jc w:val="center"/>
              <w:rPr>
                <w:b/>
              </w:rPr>
            </w:pPr>
            <w:r w:rsidRPr="00766566">
              <w:rPr>
                <w:b/>
              </w:rPr>
              <w:t>10 класс</w:t>
            </w:r>
          </w:p>
          <w:p w:rsidR="002F4159" w:rsidRPr="001E4A5C" w:rsidRDefault="002F4159" w:rsidP="00977DA8">
            <w:pPr>
              <w:tabs>
                <w:tab w:val="left" w:pos="0"/>
                <w:tab w:val="left" w:pos="284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  <w:r w:rsidRPr="001E4A5C">
              <w:rPr>
                <w:b/>
              </w:rPr>
              <w:t>(</w:t>
            </w:r>
            <w:r>
              <w:rPr>
                <w:b/>
              </w:rPr>
              <w:t xml:space="preserve">68 </w:t>
            </w:r>
            <w:r w:rsidRPr="001E4A5C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1E4A5C">
              <w:rPr>
                <w:b/>
              </w:rPr>
              <w:t>)</w:t>
            </w:r>
          </w:p>
        </w:tc>
      </w:tr>
      <w:tr w:rsidR="002F4159" w:rsidRPr="001E4A5C" w:rsidTr="00825848">
        <w:trPr>
          <w:jc w:val="center"/>
        </w:trPr>
        <w:tc>
          <w:tcPr>
            <w:tcW w:w="602" w:type="dxa"/>
            <w:vMerge w:val="restart"/>
          </w:tcPr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№</w:t>
            </w:r>
          </w:p>
          <w:p w:rsidR="002F4159" w:rsidRPr="001E4A5C" w:rsidRDefault="002F4159" w:rsidP="00977DA8">
            <w:pPr>
              <w:jc w:val="center"/>
              <w:rPr>
                <w:rFonts w:eastAsia="Calibri"/>
              </w:rPr>
            </w:pPr>
          </w:p>
        </w:tc>
        <w:tc>
          <w:tcPr>
            <w:tcW w:w="3080" w:type="dxa"/>
            <w:vMerge w:val="restart"/>
          </w:tcPr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Название раздела (темы)программы</w:t>
            </w:r>
          </w:p>
        </w:tc>
        <w:tc>
          <w:tcPr>
            <w:tcW w:w="2756" w:type="dxa"/>
            <w:vMerge w:val="restart"/>
          </w:tcPr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Кол-во часов</w:t>
            </w:r>
          </w:p>
        </w:tc>
        <w:tc>
          <w:tcPr>
            <w:tcW w:w="4213" w:type="dxa"/>
            <w:gridSpan w:val="3"/>
          </w:tcPr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Практическая часть</w:t>
            </w:r>
          </w:p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(количество часов)</w:t>
            </w:r>
          </w:p>
        </w:tc>
        <w:tc>
          <w:tcPr>
            <w:tcW w:w="5169" w:type="dxa"/>
            <w:vMerge w:val="restart"/>
          </w:tcPr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</w:p>
          <w:p w:rsidR="002F4159" w:rsidRPr="001E4A5C" w:rsidRDefault="002F4159" w:rsidP="00977DA8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Содержательные единицы программы</w:t>
            </w:r>
          </w:p>
        </w:tc>
      </w:tr>
      <w:tr w:rsidR="002F4159" w:rsidRPr="001E4A5C" w:rsidTr="002F4159">
        <w:trPr>
          <w:jc w:val="center"/>
        </w:trPr>
        <w:tc>
          <w:tcPr>
            <w:tcW w:w="602" w:type="dxa"/>
            <w:vMerge/>
          </w:tcPr>
          <w:p w:rsidR="002F4159" w:rsidRPr="001E4A5C" w:rsidRDefault="002F4159" w:rsidP="00977DA8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  <w:vMerge/>
          </w:tcPr>
          <w:p w:rsidR="002F4159" w:rsidRPr="001E4A5C" w:rsidRDefault="002F4159" w:rsidP="00977DA8">
            <w:pPr>
              <w:rPr>
                <w:rFonts w:eastAsia="Calibri"/>
                <w:b/>
              </w:rPr>
            </w:pPr>
          </w:p>
        </w:tc>
        <w:tc>
          <w:tcPr>
            <w:tcW w:w="2756" w:type="dxa"/>
            <w:vMerge/>
          </w:tcPr>
          <w:p w:rsidR="002F4159" w:rsidRPr="001E4A5C" w:rsidRDefault="002F4159" w:rsidP="00977DA8">
            <w:pPr>
              <w:rPr>
                <w:rFonts w:eastAsia="Calibri"/>
                <w:b/>
              </w:rPr>
            </w:pPr>
          </w:p>
        </w:tc>
        <w:tc>
          <w:tcPr>
            <w:tcW w:w="1378" w:type="dxa"/>
          </w:tcPr>
          <w:p w:rsidR="002F4159" w:rsidRPr="001E4A5C" w:rsidRDefault="002F4159" w:rsidP="00977DA8">
            <w:pPr>
              <w:tabs>
                <w:tab w:val="center" w:pos="584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Практич. раб.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tabs>
                <w:tab w:val="center" w:pos="584"/>
              </w:tabs>
              <w:ind w:right="-108"/>
              <w:jc w:val="center"/>
              <w:rPr>
                <w:rFonts w:eastAsia="Calibri"/>
              </w:rPr>
            </w:pPr>
            <w:r w:rsidRPr="001E4A5C">
              <w:rPr>
                <w:rFonts w:eastAsia="Calibri"/>
              </w:rPr>
              <w:t>Тест/Сам.</w:t>
            </w:r>
          </w:p>
          <w:p w:rsidR="002F4159" w:rsidRPr="001E4A5C" w:rsidRDefault="002F4159" w:rsidP="00977DA8">
            <w:pPr>
              <w:tabs>
                <w:tab w:val="center" w:pos="584"/>
              </w:tabs>
              <w:ind w:left="-108" w:right="-108"/>
              <w:jc w:val="center"/>
              <w:rPr>
                <w:rFonts w:eastAsia="Calibri"/>
              </w:rPr>
            </w:pPr>
            <w:r w:rsidRPr="001E4A5C">
              <w:rPr>
                <w:rFonts w:eastAsia="Calibri"/>
              </w:rPr>
              <w:t>работа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tabs>
                <w:tab w:val="center" w:pos="1167"/>
              </w:tabs>
              <w:ind w:left="-108" w:right="-108"/>
              <w:jc w:val="center"/>
              <w:rPr>
                <w:rFonts w:eastAsia="Calibri"/>
              </w:rPr>
            </w:pPr>
            <w:proofErr w:type="gramStart"/>
            <w:r w:rsidRPr="001E4A5C">
              <w:rPr>
                <w:rFonts w:eastAsia="Calibri"/>
              </w:rPr>
              <w:t>Твор./</w:t>
            </w:r>
            <w:proofErr w:type="gramEnd"/>
            <w:r w:rsidRPr="001E4A5C">
              <w:rPr>
                <w:rFonts w:eastAsia="Calibri"/>
              </w:rPr>
              <w:t>Слов. диктант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rPr>
                <w:rFonts w:eastAsia="Calibri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3682" w:type="dxa"/>
            <w:gridSpan w:val="2"/>
          </w:tcPr>
          <w:p w:rsidR="002F4159" w:rsidRPr="00BB4193" w:rsidRDefault="002F4159" w:rsidP="00977DA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Cs w:val="28"/>
              </w:rPr>
            </w:pPr>
          </w:p>
        </w:tc>
        <w:tc>
          <w:tcPr>
            <w:tcW w:w="12138" w:type="dxa"/>
            <w:gridSpan w:val="5"/>
          </w:tcPr>
          <w:p w:rsidR="002F4159" w:rsidRPr="00BB4193" w:rsidRDefault="002F4159" w:rsidP="00977DA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BB4193">
              <w:rPr>
                <w:b/>
                <w:i/>
                <w:szCs w:val="28"/>
              </w:rPr>
              <w:t>Человек. Человек в системе общественных отношений</w:t>
            </w:r>
            <w:r>
              <w:rPr>
                <w:b/>
                <w:i/>
                <w:szCs w:val="28"/>
              </w:rPr>
              <w:t xml:space="preserve"> (15 часов)</w:t>
            </w: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290">
              <w:rPr>
                <w:b/>
              </w:rPr>
              <w:t>1.</w:t>
            </w:r>
          </w:p>
        </w:tc>
        <w:tc>
          <w:tcPr>
            <w:tcW w:w="3080" w:type="dxa"/>
          </w:tcPr>
          <w:p w:rsidR="002F4159" w:rsidRPr="00BB4193" w:rsidRDefault="002F4159" w:rsidP="00435292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Человек как результат биологической и социокультурной эволюции</w:t>
            </w:r>
            <w:r w:rsidRPr="00BB4193">
              <w:rPr>
                <w:b/>
                <w:color w:val="FF0000"/>
              </w:rPr>
              <w:t xml:space="preserve"> </w:t>
            </w:r>
            <w:r w:rsidRPr="006C12DC">
              <w:rPr>
                <w:szCs w:val="28"/>
              </w:rPr>
              <w:t>Социализация индивида, агенты (институты) социализации.</w:t>
            </w:r>
            <w:r w:rsidRPr="00BB4193">
              <w:rPr>
                <w:b/>
                <w:color w:val="FF0000"/>
              </w:rPr>
              <w:t xml:space="preserve"> 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 w:val="restart"/>
          </w:tcPr>
          <w:p w:rsidR="002F4159" w:rsidRDefault="002F4159" w:rsidP="00BB4193">
            <w:pPr>
              <w:ind w:left="96"/>
              <w:jc w:val="both"/>
              <w:rPr>
                <w:i/>
                <w:szCs w:val="28"/>
              </w:rPr>
            </w:pPr>
            <w:r w:rsidRPr="006C12DC">
              <w:rPr>
                <w:szCs w:val="28"/>
              </w:rPr>
      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</w:t>
            </w:r>
            <w:r>
              <w:rPr>
                <w:szCs w:val="28"/>
              </w:rPr>
              <w:t>виды</w:t>
            </w:r>
            <w:r w:rsidRPr="006C12DC">
              <w:rPr>
                <w:szCs w:val="28"/>
              </w:rPr>
              <w:t xml:space="preserve"> культуры: народная, массовая, элитарная; молод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>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      </w:r>
            <w:r w:rsidRPr="006C12DC">
              <w:rPr>
                <w:i/>
                <w:szCs w:val="28"/>
              </w:rPr>
              <w:t xml:space="preserve">Уровни научного познания. Способы и методы научного познания. Особенности социального познания. </w:t>
            </w:r>
            <w:r w:rsidRPr="006C12DC">
              <w:rPr>
                <w:szCs w:val="28"/>
              </w:rPr>
              <w:t xml:space="preserve">Духовная жизнь и духовный мир человека. Общественное и индивидуальное сознание. Мировоззрение, </w:t>
            </w:r>
            <w:r w:rsidRPr="006C12DC">
              <w:rPr>
                <w:i/>
                <w:szCs w:val="28"/>
              </w:rPr>
              <w:t>его типы.</w:t>
            </w:r>
            <w:r w:rsidRPr="006C12DC">
              <w:rPr>
                <w:szCs w:val="28"/>
              </w:rPr>
              <w:t xml:space="preserve"> Самосознание индивида и социальное поведение. Социальные ценности. </w:t>
            </w:r>
            <w:r w:rsidRPr="006C12DC">
              <w:rPr>
                <w:i/>
                <w:szCs w:val="28"/>
              </w:rPr>
              <w:t>Мотивы и предпочтения.</w:t>
            </w:r>
            <w:r w:rsidRPr="006C12DC">
              <w:rPr>
                <w:szCs w:val="28"/>
              </w:rPr>
      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</w:t>
            </w:r>
            <w:r w:rsidRPr="006C12DC">
              <w:rPr>
                <w:szCs w:val="28"/>
              </w:rPr>
              <w:lastRenderedPageBreak/>
              <w:t xml:space="preserve">образования. </w:t>
            </w:r>
            <w:r w:rsidRPr="006C12DC">
              <w:rPr>
                <w:i/>
                <w:szCs w:val="28"/>
              </w:rPr>
              <w:t>Знания, умения и навыки людей в условиях информационного общества.</w:t>
            </w:r>
          </w:p>
          <w:p w:rsidR="002F4159" w:rsidRPr="009665B5" w:rsidRDefault="002F4159" w:rsidP="00BB4193">
            <w:pPr>
              <w:ind w:left="237"/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3A2E">
              <w:rPr>
                <w:b/>
              </w:rPr>
              <w:t>2.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Материальная и духовная культура, их взаимосвязь. Формы и </w:t>
            </w:r>
            <w:r>
              <w:rPr>
                <w:szCs w:val="28"/>
              </w:rPr>
              <w:t>виды</w:t>
            </w:r>
            <w:r w:rsidRPr="006C12DC">
              <w:rPr>
                <w:szCs w:val="28"/>
              </w:rPr>
              <w:t xml:space="preserve"> культуры: народная, массовая, элитарная; молод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 xml:space="preserve">жная субкультура, контркультура. Многообразие и диалог культур. </w:t>
            </w: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Мораль. Нравственная культура.</w:t>
            </w:r>
          </w:p>
        </w:tc>
        <w:tc>
          <w:tcPr>
            <w:tcW w:w="2756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Социализация индивида, агенты (институты) социализации Свобода и ответственность.</w:t>
            </w: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Мышление, формы и методы мышления. Мышление и деятельность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/1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/-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. Мотивация деятельности, потребности и интересы.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Свобода и необходимость в человеческой деятельности.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80" w:type="dxa"/>
          </w:tcPr>
          <w:p w:rsidR="002F4159" w:rsidRDefault="002F4159" w:rsidP="00FD3E14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Духовная жизнь и духовный мир человека.</w:t>
            </w:r>
          </w:p>
          <w:p w:rsidR="002F4159" w:rsidRPr="00BB4193" w:rsidRDefault="002F4159" w:rsidP="00FD3E14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lastRenderedPageBreak/>
              <w:t>Общественное и индивидуальное сознание</w:t>
            </w:r>
            <w:r w:rsidRPr="00BB4193">
              <w:rPr>
                <w:b/>
                <w:color w:val="FF0000"/>
              </w:rPr>
              <w:t xml:space="preserve"> </w:t>
            </w:r>
          </w:p>
        </w:tc>
        <w:tc>
          <w:tcPr>
            <w:tcW w:w="2756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37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080" w:type="dxa"/>
          </w:tcPr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Религия. Мировые религии. Роль религии в жизни общества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Самосознание индивида и социальное поведение. Социальные ценности.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Познание мира. Формы познания. Особенности научного познания.</w:t>
            </w:r>
            <w:r>
              <w:rPr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Виды человеческих знаний. Естественные и социально-гуманитарные науки.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FD3E14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Общественная значимость и личностный смысл образования.</w:t>
            </w:r>
            <w:r>
              <w:rPr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Основные направления развития образования. Функции образования как социального института. </w:t>
            </w:r>
          </w:p>
        </w:tc>
        <w:tc>
          <w:tcPr>
            <w:tcW w:w="2756" w:type="dxa"/>
          </w:tcPr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9EC">
              <w:rPr>
                <w:b/>
              </w:rPr>
              <w:t>1</w:t>
            </w: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9EC">
              <w:rPr>
                <w:b/>
              </w:rPr>
              <w:t>1</w:t>
            </w: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9EC">
              <w:rPr>
                <w:b/>
              </w:rPr>
              <w:t>1</w:t>
            </w:r>
          </w:p>
          <w:p w:rsidR="002F4159" w:rsidRPr="00E609E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4159" w:rsidRPr="00BB4193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615E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5169" w:type="dxa"/>
            <w:vMerge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80" w:type="dxa"/>
          </w:tcPr>
          <w:p w:rsidR="002F4159" w:rsidRPr="002A7290" w:rsidRDefault="002F4159" w:rsidP="002A7290">
            <w:pPr>
              <w:tabs>
                <w:tab w:val="left" w:pos="284"/>
              </w:tabs>
              <w:ind w:left="-108"/>
              <w:rPr>
                <w:b/>
              </w:rPr>
            </w:pPr>
            <w:r w:rsidRPr="002A7290">
              <w:rPr>
                <w:b/>
              </w:rPr>
              <w:t>Повторение раздела I: «Общество и человек»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5169" w:type="dxa"/>
          </w:tcPr>
          <w:p w:rsidR="002F4159" w:rsidRPr="001E4A5C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3682" w:type="dxa"/>
            <w:gridSpan w:val="2"/>
          </w:tcPr>
          <w:p w:rsidR="002F4159" w:rsidRPr="00BB4193" w:rsidRDefault="002F4159" w:rsidP="001046F9">
            <w:pPr>
              <w:tabs>
                <w:tab w:val="left" w:pos="284"/>
              </w:tabs>
              <w:jc w:val="both"/>
              <w:rPr>
                <w:b/>
                <w:i/>
                <w:szCs w:val="28"/>
              </w:rPr>
            </w:pPr>
          </w:p>
        </w:tc>
        <w:tc>
          <w:tcPr>
            <w:tcW w:w="12138" w:type="dxa"/>
            <w:gridSpan w:val="5"/>
          </w:tcPr>
          <w:p w:rsidR="002F4159" w:rsidRPr="007E6D70" w:rsidRDefault="002F4159" w:rsidP="001046F9">
            <w:pPr>
              <w:tabs>
                <w:tab w:val="left" w:pos="284"/>
              </w:tabs>
              <w:jc w:val="both"/>
              <w:rPr>
                <w:rFonts w:eastAsia="Calibri"/>
                <w:b/>
              </w:rPr>
            </w:pPr>
            <w:r w:rsidRPr="00BB4193">
              <w:rPr>
                <w:b/>
                <w:i/>
                <w:szCs w:val="28"/>
              </w:rPr>
              <w:t>Правовое регулирование общественных отношений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  <w:i/>
                <w:szCs w:val="28"/>
              </w:rPr>
              <w:t>(37 часов)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  <w:r w:rsidRPr="00B03A2E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Право в системе социальных норм.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FF0000"/>
              </w:rPr>
            </w:pPr>
            <w:r w:rsidRPr="006C12DC">
              <w:rPr>
                <w:szCs w:val="28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</w:p>
        </w:tc>
        <w:tc>
          <w:tcPr>
            <w:tcW w:w="2756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5169" w:type="dxa"/>
            <w:vMerge w:val="restart"/>
          </w:tcPr>
          <w:p w:rsidR="002F4159" w:rsidRPr="00BB4193" w:rsidRDefault="002F4159" w:rsidP="001046F9">
            <w:pPr>
              <w:ind w:left="96"/>
              <w:jc w:val="both"/>
              <w:rPr>
                <w:bCs/>
                <w:i/>
                <w:color w:val="FF0000"/>
              </w:rPr>
            </w:pPr>
            <w:r w:rsidRPr="006C12DC">
              <w:rPr>
                <w:szCs w:val="28"/>
              </w:rPr>
      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</w:t>
            </w:r>
            <w:r w:rsidRPr="006C12DC">
              <w:rPr>
                <w:szCs w:val="28"/>
              </w:rPr>
              <w:lastRenderedPageBreak/>
              <w:t xml:space="preserve">правонарушения. </w:t>
            </w:r>
            <w:r w:rsidRPr="006C12DC">
              <w:rPr>
                <w:i/>
                <w:szCs w:val="28"/>
              </w:rPr>
              <w:t>Законодательство в сфере антикоррупционной политики государства.</w:t>
            </w:r>
            <w:r w:rsidRPr="006C12DC">
              <w:rPr>
                <w:szCs w:val="28"/>
              </w:rPr>
              <w:t xml:space="preserve"> </w:t>
            </w:r>
            <w:r w:rsidRPr="006C12DC">
              <w:rPr>
                <w:i/>
                <w:szCs w:val="28"/>
              </w:rPr>
              <w:t>Экологическое право.</w:t>
            </w:r>
            <w:r w:rsidRPr="006C12DC">
              <w:rPr>
                <w:szCs w:val="28"/>
              </w:rPr>
              <w:t xml:space="preserve"> Право на благоприятную окружающую среду и способы его защиты. Экологические правонарушения. </w:t>
            </w:r>
            <w:r w:rsidRPr="006C12DC">
              <w:rPr>
                <w:i/>
                <w:szCs w:val="28"/>
              </w:rPr>
              <w:t>Гражданское право.</w:t>
            </w:r>
            <w:r w:rsidRPr="006C12DC">
              <w:rPr>
                <w:szCs w:val="28"/>
              </w:rPr>
              <w:t xml:space="preserve"> Гражданские правоотношения. </w:t>
            </w:r>
            <w:r w:rsidRPr="006C12DC">
              <w:rPr>
                <w:i/>
                <w:szCs w:val="28"/>
              </w:rPr>
              <w:t>Субъекты гражданского права.</w:t>
            </w:r>
            <w:r w:rsidRPr="006C12DC">
              <w:rPr>
                <w:szCs w:val="28"/>
              </w:rPr>
              <w:t xml:space="preserve"> Имущественные права. Право собственности. Основания приобретения права собственности. </w:t>
            </w:r>
            <w:r w:rsidRPr="006C12DC">
              <w:rPr>
                <w:i/>
                <w:szCs w:val="28"/>
              </w:rPr>
              <w:t>Право на результаты интеллектуальной деятельности. Наследование.</w:t>
            </w:r>
            <w:r w:rsidRPr="006C12DC">
              <w:rPr>
                <w:szCs w:val="28"/>
              </w:rPr>
              <w:t xml:space="preserve"> Неимущественные права: честь, достоинство, имя. Способы защиты имущественных и неимущественных прав.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Организационно-правовые формы предприятий. </w:t>
            </w:r>
            <w:r w:rsidRPr="006C12DC">
              <w:rPr>
                <w:i/>
                <w:szCs w:val="28"/>
              </w:rPr>
              <w:t xml:space="preserve">Семейное право. </w:t>
            </w:r>
            <w:r w:rsidRPr="006C12DC">
              <w:rPr>
                <w:szCs w:val="28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 Порядок при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 xml:space="preserve">ма на обучение в профессиональные образовательные организации и образовательные организации высшего образования. </w:t>
            </w:r>
            <w:r w:rsidRPr="006C12DC">
              <w:rPr>
                <w:i/>
                <w:szCs w:val="28"/>
              </w:rPr>
              <w:t>Порядок оказания платных образовательных услуг.</w:t>
            </w:r>
            <w:r w:rsidRPr="006C12DC">
              <w:rPr>
                <w:szCs w:val="28"/>
              </w:rPr>
      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      </w:r>
            <w:r w:rsidRPr="006C12DC">
              <w:rPr>
                <w:i/>
                <w:szCs w:val="28"/>
              </w:rPr>
              <w:t>Стадии уголовного процесса.</w:t>
            </w:r>
            <w:r w:rsidRPr="006C12DC">
              <w:rPr>
                <w:szCs w:val="28"/>
              </w:rPr>
      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      </w:r>
            <w:r w:rsidRPr="006C12DC">
              <w:rPr>
                <w:i/>
                <w:szCs w:val="28"/>
              </w:rPr>
              <w:t>Правовая база противодействия терроризму в Российской Федерации.</w:t>
            </w: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  <w:r w:rsidRPr="00B03A2E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Источники права.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 xml:space="preserve">Законотворческий процесс в </w:t>
            </w:r>
            <w:r w:rsidRPr="006C12DC">
              <w:rPr>
                <w:szCs w:val="28"/>
              </w:rPr>
              <w:lastRenderedPageBreak/>
              <w:t>Российской Федерации.</w:t>
            </w:r>
          </w:p>
        </w:tc>
        <w:tc>
          <w:tcPr>
            <w:tcW w:w="2756" w:type="dxa"/>
          </w:tcPr>
          <w:p w:rsidR="002F4159" w:rsidRPr="002A7290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Гражданство Российской Федерации. 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Конституционные права и обязанности гражданина РФ.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Воинская обязанность. Военная служба по контракту.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Альтернативная гражданская служба.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Права и обязанности налогоплательщиков.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 xml:space="preserve"> Юридическая ответственность за налоговые правонарушения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B03A2E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Право на благоприятную окружающую среду и способы его защиты.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Экологические правонарушения.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6E4970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80" w:type="dxa"/>
          </w:tcPr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 xml:space="preserve">Гражданские правоотношения. </w:t>
            </w:r>
            <w:r w:rsidRPr="006C12DC">
              <w:rPr>
                <w:i/>
                <w:szCs w:val="28"/>
              </w:rPr>
              <w:t>Субъекты гражданского права.</w:t>
            </w:r>
            <w:r w:rsidRPr="006C12DC">
              <w:rPr>
                <w:szCs w:val="28"/>
              </w:rPr>
              <w:t xml:space="preserve"> Имущественные права. Право собственности. Основания приобретения права собственности.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6E4970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</w:t>
            </w:r>
            <w:r w:rsidRPr="006E4970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Неимущественные права: честь, достоинство, имя.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6E4970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  <w:r w:rsidRPr="006E4970">
              <w:rPr>
                <w:b/>
              </w:rPr>
              <w:t>.</w:t>
            </w:r>
          </w:p>
        </w:tc>
        <w:tc>
          <w:tcPr>
            <w:tcW w:w="3080" w:type="dxa"/>
          </w:tcPr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Неимущественные права: честь, достоинство, имя. </w:t>
            </w:r>
          </w:p>
          <w:p w:rsidR="002F4159" w:rsidRDefault="002F4159" w:rsidP="00EA0D1C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lastRenderedPageBreak/>
              <w:t>Способы защиты имущественных и неимущественных прав.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3080" w:type="dxa"/>
          </w:tcPr>
          <w:p w:rsidR="002F4159" w:rsidRPr="00BB4193" w:rsidRDefault="002F4159" w:rsidP="00EA0D1C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Организационно-правовые формы предприятий.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80" w:type="dxa"/>
          </w:tcPr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i/>
                <w:szCs w:val="28"/>
              </w:rPr>
              <w:t xml:space="preserve">Семейное право. </w:t>
            </w:r>
            <w:r w:rsidRPr="006C12DC">
              <w:rPr>
                <w:szCs w:val="28"/>
              </w:rPr>
              <w:t>Порядок и условия заключения и расторжения брака.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Порядок и условия заключения и расторжения брака.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Правовое регулирование отношений супругов.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80" w:type="dxa"/>
          </w:tcPr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Права и обязанности родителей и детей.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1418" w:type="dxa"/>
          </w:tcPr>
          <w:p w:rsidR="002F4159" w:rsidRPr="006B2592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80" w:type="dxa"/>
          </w:tcPr>
          <w:p w:rsidR="002F4159" w:rsidRDefault="002F4159" w:rsidP="00F95525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Порядок при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>ма на обучение в профессиональные образовательные организации и образовательные организации высшего образования</w:t>
            </w:r>
          </w:p>
          <w:p w:rsidR="002F4159" w:rsidRDefault="002F4159" w:rsidP="00F95525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F95525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Занятость и трудоустройство. Порядок приема на работу, заключения и расторжения трудового договора.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6C23E4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6C23E4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3E4">
              <w:t>1/1</w:t>
            </w:r>
          </w:p>
        </w:tc>
        <w:tc>
          <w:tcPr>
            <w:tcW w:w="1418" w:type="dxa"/>
          </w:tcPr>
          <w:p w:rsidR="002F4159" w:rsidRPr="006C23E4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3E4"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Правовые основы социальной защиты и социального обеспечения.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Гражданские споры, порядок их рассмотрения.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6C23E4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6C23E4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3E4">
              <w:t>1/-</w:t>
            </w:r>
          </w:p>
        </w:tc>
        <w:tc>
          <w:tcPr>
            <w:tcW w:w="1418" w:type="dxa"/>
          </w:tcPr>
          <w:p w:rsidR="002F4159" w:rsidRPr="006C23E4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3E4">
              <w:t>-/1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Гражданские споры, порядок их рассмотрения.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Основные правила и принципы гражданского процесса.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6C23E4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6C23E4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3E4">
              <w:t>1/1</w:t>
            </w:r>
          </w:p>
        </w:tc>
        <w:tc>
          <w:tcPr>
            <w:tcW w:w="1418" w:type="dxa"/>
          </w:tcPr>
          <w:p w:rsidR="002F4159" w:rsidRPr="009665B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Особенности административной юрисдикции. </w:t>
            </w: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Особенности уголовного процесса.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1418" w:type="dxa"/>
          </w:tcPr>
          <w:p w:rsidR="002F4159" w:rsidRPr="009665B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80" w:type="dxa"/>
          </w:tcPr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Конституционное судопроизводство.</w:t>
            </w:r>
          </w:p>
        </w:tc>
        <w:tc>
          <w:tcPr>
            <w:tcW w:w="2756" w:type="dxa"/>
          </w:tcPr>
          <w:p w:rsidR="002F4159" w:rsidRDefault="002F4159" w:rsidP="00F95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1418" w:type="dxa"/>
          </w:tcPr>
          <w:p w:rsidR="002F4159" w:rsidRPr="009665B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2A7290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80" w:type="dxa"/>
          </w:tcPr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Понятие и предмет международного права. </w:t>
            </w:r>
          </w:p>
          <w:p w:rsidR="002F4159" w:rsidRDefault="002F4159" w:rsidP="002A7290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2A7290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756" w:type="dxa"/>
          </w:tcPr>
          <w:p w:rsidR="002F4159" w:rsidRDefault="002F4159" w:rsidP="00F95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Pr="003A615E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34A7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9665B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5169" w:type="dxa"/>
          </w:tcPr>
          <w:p w:rsidR="002F4159" w:rsidRPr="008B14E6" w:rsidRDefault="002F4159" w:rsidP="002A7290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3682" w:type="dxa"/>
            <w:gridSpan w:val="2"/>
          </w:tcPr>
          <w:p w:rsidR="002F4159" w:rsidRPr="00BB4193" w:rsidRDefault="002F4159" w:rsidP="001046F9">
            <w:pPr>
              <w:tabs>
                <w:tab w:val="left" w:pos="284"/>
              </w:tabs>
              <w:rPr>
                <w:b/>
                <w:i/>
                <w:szCs w:val="28"/>
              </w:rPr>
            </w:pPr>
          </w:p>
        </w:tc>
        <w:tc>
          <w:tcPr>
            <w:tcW w:w="12138" w:type="dxa"/>
            <w:gridSpan w:val="5"/>
          </w:tcPr>
          <w:p w:rsidR="002F4159" w:rsidRPr="008B14E6" w:rsidRDefault="002F4159" w:rsidP="001046F9">
            <w:pPr>
              <w:tabs>
                <w:tab w:val="left" w:pos="284"/>
              </w:tabs>
              <w:rPr>
                <w:rFonts w:eastAsia="Calibri"/>
                <w:b/>
              </w:rPr>
            </w:pPr>
            <w:r w:rsidRPr="00BB4193">
              <w:rPr>
                <w:b/>
                <w:i/>
                <w:szCs w:val="28"/>
              </w:rPr>
              <w:t>Общество как сложная динамическая система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rFonts w:eastAsia="Calibri"/>
                <w:b/>
              </w:rPr>
              <w:t xml:space="preserve">(10 часов)   </w:t>
            </w: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6E4970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80" w:type="dxa"/>
          </w:tcPr>
          <w:p w:rsidR="002F4159" w:rsidRDefault="002F4159" w:rsidP="001046F9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Системное строение общества: элементы и подсистемы. </w:t>
            </w:r>
          </w:p>
          <w:p w:rsidR="002F4159" w:rsidRDefault="002F4159" w:rsidP="001046F9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1046F9">
            <w:pPr>
              <w:tabs>
                <w:tab w:val="left" w:pos="284"/>
              </w:tabs>
              <w:ind w:left="-108"/>
              <w:rPr>
                <w:b/>
                <w:color w:val="FF0000"/>
              </w:rPr>
            </w:pPr>
            <w:r w:rsidRPr="006C12DC">
              <w:rPr>
                <w:szCs w:val="28"/>
              </w:rPr>
              <w:t>Социальное взаимодействие и общественные отношения.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 w:val="restart"/>
          </w:tcPr>
          <w:p w:rsidR="002F4159" w:rsidRDefault="002F4159" w:rsidP="001046F9">
            <w:pPr>
              <w:jc w:val="both"/>
              <w:rPr>
                <w:szCs w:val="28"/>
              </w:rPr>
            </w:pPr>
            <w:r w:rsidRPr="006C12DC">
              <w:rPr>
                <w:szCs w:val="28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      </w:r>
          </w:p>
          <w:p w:rsidR="002F4159" w:rsidRPr="00BB4193" w:rsidRDefault="002F4159" w:rsidP="00977DA8">
            <w:pPr>
              <w:jc w:val="both"/>
              <w:rPr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80" w:type="dxa"/>
          </w:tcPr>
          <w:p w:rsidR="002F4159" w:rsidRPr="00BB4193" w:rsidRDefault="002F4159" w:rsidP="006B2592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FF0000"/>
              </w:rPr>
            </w:pPr>
            <w:r w:rsidRPr="006C12DC">
              <w:rPr>
                <w:szCs w:val="28"/>
              </w:rPr>
              <w:t>Основные институты общества.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977DA8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80" w:type="dxa"/>
          </w:tcPr>
          <w:p w:rsidR="002F4159" w:rsidRDefault="002F4159" w:rsidP="006B2592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 xml:space="preserve">Многовариантность общественного развития. </w:t>
            </w:r>
          </w:p>
          <w:p w:rsidR="002F4159" w:rsidRDefault="002F4159" w:rsidP="006B2592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6B2592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FF0000"/>
              </w:rPr>
            </w:pPr>
            <w:r w:rsidRPr="006C12DC">
              <w:rPr>
                <w:szCs w:val="28"/>
              </w:rPr>
              <w:t>Эволюция и революция как формы социального изменения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977DA8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80" w:type="dxa"/>
          </w:tcPr>
          <w:p w:rsidR="002F4159" w:rsidRDefault="002F4159" w:rsidP="006B2592">
            <w:pPr>
              <w:tabs>
                <w:tab w:val="left" w:pos="284"/>
              </w:tabs>
              <w:ind w:left="-108"/>
              <w:rPr>
                <w:szCs w:val="28"/>
              </w:rPr>
            </w:pPr>
            <w:r w:rsidRPr="006C12DC">
              <w:rPr>
                <w:szCs w:val="28"/>
              </w:rPr>
              <w:t>Основные направления общественного развития: общественный прогресс, общественный регресс.</w:t>
            </w:r>
          </w:p>
          <w:p w:rsidR="002F4159" w:rsidRDefault="002F4159" w:rsidP="006B2592">
            <w:pPr>
              <w:tabs>
                <w:tab w:val="left" w:pos="284"/>
              </w:tabs>
              <w:ind w:left="-108"/>
              <w:rPr>
                <w:szCs w:val="28"/>
              </w:rPr>
            </w:pPr>
          </w:p>
          <w:p w:rsidR="002F4159" w:rsidRPr="00BB4193" w:rsidRDefault="002F4159" w:rsidP="006B2592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FF0000"/>
              </w:rPr>
            </w:pPr>
            <w:r w:rsidRPr="006C12DC">
              <w:rPr>
                <w:szCs w:val="28"/>
              </w:rPr>
              <w:t xml:space="preserve"> Формы социального прогресса: реформа, революция.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5169" w:type="dxa"/>
            <w:vMerge/>
          </w:tcPr>
          <w:p w:rsidR="002F4159" w:rsidRPr="00BB4193" w:rsidRDefault="002F4159" w:rsidP="00977DA8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80" w:type="dxa"/>
          </w:tcPr>
          <w:p w:rsidR="002F4159" w:rsidRPr="00BB4193" w:rsidRDefault="002F4159" w:rsidP="006B2592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FF0000"/>
              </w:rPr>
            </w:pPr>
            <w:r w:rsidRPr="006C12DC">
              <w:rPr>
                <w:szCs w:val="28"/>
              </w:rPr>
              <w:t>Процессы глобализации.</w:t>
            </w:r>
          </w:p>
        </w:tc>
        <w:tc>
          <w:tcPr>
            <w:tcW w:w="2756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5169" w:type="dxa"/>
            <w:vMerge/>
          </w:tcPr>
          <w:p w:rsidR="002F4159" w:rsidRPr="00BB4193" w:rsidRDefault="002F4159" w:rsidP="00977DA8">
            <w:pPr>
              <w:jc w:val="both"/>
              <w:rPr>
                <w:bCs/>
                <w:color w:val="FF0000"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80" w:type="dxa"/>
          </w:tcPr>
          <w:p w:rsidR="002F4159" w:rsidRDefault="002F4159" w:rsidP="001046F9">
            <w:pPr>
              <w:rPr>
                <w:szCs w:val="28"/>
              </w:rPr>
            </w:pPr>
            <w:r w:rsidRPr="006C12DC">
              <w:rPr>
                <w:szCs w:val="28"/>
              </w:rPr>
              <w:t xml:space="preserve">Основные направления глобализации. Последствия </w:t>
            </w:r>
            <w:r w:rsidRPr="006C12DC">
              <w:rPr>
                <w:szCs w:val="28"/>
              </w:rPr>
              <w:lastRenderedPageBreak/>
              <w:t xml:space="preserve">глобализации. </w:t>
            </w:r>
          </w:p>
          <w:p w:rsidR="002F4159" w:rsidRDefault="002F4159" w:rsidP="001046F9">
            <w:pPr>
              <w:rPr>
                <w:szCs w:val="28"/>
              </w:rPr>
            </w:pPr>
          </w:p>
          <w:p w:rsidR="002F4159" w:rsidRPr="00BB4193" w:rsidRDefault="002F4159" w:rsidP="001046F9">
            <w:pPr>
              <w:rPr>
                <w:b/>
                <w:color w:val="FF0000"/>
              </w:rPr>
            </w:pPr>
            <w:r w:rsidRPr="006C12DC">
              <w:rPr>
                <w:szCs w:val="28"/>
              </w:rPr>
              <w:t>Общество и человек перед лицом угроз и вызовов XXI века.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9" w:type="dxa"/>
            <w:vMerge/>
          </w:tcPr>
          <w:p w:rsidR="002F4159" w:rsidRPr="001F4583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3080" w:type="dxa"/>
          </w:tcPr>
          <w:p w:rsidR="002F4159" w:rsidRPr="006B2592" w:rsidRDefault="002F4159" w:rsidP="006B2592">
            <w:pPr>
              <w:tabs>
                <w:tab w:val="left" w:pos="284"/>
              </w:tabs>
              <w:ind w:left="-108"/>
              <w:rPr>
                <w:b/>
              </w:rPr>
            </w:pPr>
            <w:r w:rsidRPr="006B2592">
              <w:rPr>
                <w:b/>
              </w:rPr>
              <w:t>Итоговое повторение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9" w:type="dxa"/>
          </w:tcPr>
          <w:p w:rsidR="002F4159" w:rsidRPr="001F4583" w:rsidRDefault="002F4159" w:rsidP="00977DA8">
            <w:pPr>
              <w:jc w:val="both"/>
              <w:rPr>
                <w:bCs/>
              </w:rPr>
            </w:pPr>
          </w:p>
        </w:tc>
      </w:tr>
      <w:tr w:rsidR="002F4159" w:rsidRPr="001E4A5C" w:rsidTr="002F4159">
        <w:trPr>
          <w:jc w:val="center"/>
        </w:trPr>
        <w:tc>
          <w:tcPr>
            <w:tcW w:w="602" w:type="dxa"/>
          </w:tcPr>
          <w:p w:rsidR="002F4159" w:rsidRPr="00AF4024" w:rsidRDefault="002F4159" w:rsidP="00977D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80" w:type="dxa"/>
          </w:tcPr>
          <w:p w:rsidR="002F4159" w:rsidRPr="00AF4024" w:rsidRDefault="002F4159" w:rsidP="00977DA8">
            <w:pPr>
              <w:tabs>
                <w:tab w:val="left" w:pos="284"/>
              </w:tabs>
              <w:ind w:left="-108"/>
              <w:jc w:val="center"/>
              <w:rPr>
                <w:b/>
                <w:bCs/>
                <w:iCs/>
              </w:rPr>
            </w:pPr>
            <w:r w:rsidRPr="004C5C6B">
              <w:rPr>
                <w:b/>
                <w:bCs/>
                <w:iCs/>
              </w:rPr>
              <w:t>Итого:</w:t>
            </w:r>
          </w:p>
        </w:tc>
        <w:tc>
          <w:tcPr>
            <w:tcW w:w="2756" w:type="dxa"/>
          </w:tcPr>
          <w:p w:rsidR="002F4159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78" w:type="dxa"/>
          </w:tcPr>
          <w:p w:rsidR="002F4159" w:rsidRDefault="003A615E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</w:tcPr>
          <w:p w:rsidR="002F4159" w:rsidRPr="001E4A5C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</w:t>
            </w:r>
            <w:r w:rsidRPr="006E468C">
              <w:rPr>
                <w:b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2F4159" w:rsidRPr="009665B5" w:rsidRDefault="002F4159" w:rsidP="00977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6E468C">
              <w:rPr>
                <w:b/>
              </w:rPr>
              <w:t>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5169" w:type="dxa"/>
          </w:tcPr>
          <w:p w:rsidR="002F4159" w:rsidRPr="001F4583" w:rsidRDefault="002F4159" w:rsidP="00977DA8">
            <w:pPr>
              <w:jc w:val="both"/>
              <w:rPr>
                <w:bCs/>
              </w:rPr>
            </w:pPr>
          </w:p>
        </w:tc>
      </w:tr>
    </w:tbl>
    <w:p w:rsidR="00817472" w:rsidRDefault="00817472" w:rsidP="00B07F2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17472" w:rsidRDefault="00817472" w:rsidP="00B07F2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50DC" w:rsidRPr="000966F8" w:rsidRDefault="005F50DC" w:rsidP="005F50DC">
      <w:pPr>
        <w:jc w:val="center"/>
        <w:rPr>
          <w:rFonts w:eastAsia="Calibri"/>
          <w:b/>
        </w:rPr>
      </w:pPr>
      <w:r w:rsidRPr="001E4A5C">
        <w:rPr>
          <w:rFonts w:eastAsia="Calibri"/>
          <w:b/>
        </w:rPr>
        <w:t xml:space="preserve">Тематическое планирование </w:t>
      </w:r>
    </w:p>
    <w:tbl>
      <w:tblPr>
        <w:tblStyle w:val="af1"/>
        <w:tblW w:w="14684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3078"/>
        <w:gridCol w:w="1134"/>
        <w:gridCol w:w="1417"/>
        <w:gridCol w:w="1418"/>
        <w:gridCol w:w="7034"/>
      </w:tblGrid>
      <w:tr w:rsidR="005F50DC" w:rsidRPr="001E4A5C" w:rsidTr="00435292">
        <w:trPr>
          <w:jc w:val="center"/>
        </w:trPr>
        <w:tc>
          <w:tcPr>
            <w:tcW w:w="14684" w:type="dxa"/>
            <w:gridSpan w:val="6"/>
          </w:tcPr>
          <w:p w:rsidR="005F50DC" w:rsidRDefault="005F50DC" w:rsidP="00435292">
            <w:pPr>
              <w:tabs>
                <w:tab w:val="left" w:pos="0"/>
                <w:tab w:val="left" w:pos="284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66566">
              <w:rPr>
                <w:b/>
              </w:rPr>
              <w:t xml:space="preserve"> класс</w:t>
            </w:r>
          </w:p>
          <w:p w:rsidR="005F50DC" w:rsidRPr="001E4A5C" w:rsidRDefault="005F50DC" w:rsidP="00435292">
            <w:pPr>
              <w:tabs>
                <w:tab w:val="left" w:pos="0"/>
                <w:tab w:val="left" w:pos="284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  <w:r w:rsidRPr="001E4A5C">
              <w:rPr>
                <w:b/>
              </w:rPr>
              <w:t>(</w:t>
            </w:r>
            <w:r>
              <w:rPr>
                <w:b/>
              </w:rPr>
              <w:t xml:space="preserve">68 </w:t>
            </w:r>
            <w:r w:rsidRPr="001E4A5C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1E4A5C">
              <w:rPr>
                <w:b/>
              </w:rPr>
              <w:t>)</w:t>
            </w:r>
          </w:p>
        </w:tc>
      </w:tr>
      <w:tr w:rsidR="005F50DC" w:rsidRPr="001E4A5C" w:rsidTr="00435292">
        <w:trPr>
          <w:jc w:val="center"/>
        </w:trPr>
        <w:tc>
          <w:tcPr>
            <w:tcW w:w="603" w:type="dxa"/>
            <w:vMerge w:val="restart"/>
          </w:tcPr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№</w:t>
            </w:r>
          </w:p>
          <w:p w:rsidR="005F50DC" w:rsidRPr="001E4A5C" w:rsidRDefault="005F50DC" w:rsidP="00435292">
            <w:pPr>
              <w:jc w:val="center"/>
              <w:rPr>
                <w:rFonts w:eastAsia="Calibri"/>
              </w:rPr>
            </w:pPr>
          </w:p>
        </w:tc>
        <w:tc>
          <w:tcPr>
            <w:tcW w:w="3078" w:type="dxa"/>
            <w:vMerge w:val="restart"/>
          </w:tcPr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Название раздела (темы)программы</w:t>
            </w:r>
          </w:p>
        </w:tc>
        <w:tc>
          <w:tcPr>
            <w:tcW w:w="1134" w:type="dxa"/>
            <w:vMerge w:val="restart"/>
          </w:tcPr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Практическая часть</w:t>
            </w:r>
          </w:p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(количество часов)</w:t>
            </w:r>
          </w:p>
        </w:tc>
        <w:tc>
          <w:tcPr>
            <w:tcW w:w="7034" w:type="dxa"/>
            <w:vMerge w:val="restart"/>
          </w:tcPr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</w:p>
          <w:p w:rsidR="005F50DC" w:rsidRPr="001E4A5C" w:rsidRDefault="005F50DC" w:rsidP="00435292">
            <w:pPr>
              <w:jc w:val="center"/>
              <w:rPr>
                <w:rFonts w:eastAsia="Calibri"/>
                <w:b/>
              </w:rPr>
            </w:pPr>
            <w:r w:rsidRPr="001E4A5C">
              <w:rPr>
                <w:rFonts w:eastAsia="Calibri"/>
                <w:b/>
              </w:rPr>
              <w:t>Содержательные единицы программы</w:t>
            </w:r>
          </w:p>
        </w:tc>
      </w:tr>
      <w:tr w:rsidR="005F50DC" w:rsidRPr="001E4A5C" w:rsidTr="00435292">
        <w:trPr>
          <w:jc w:val="center"/>
        </w:trPr>
        <w:tc>
          <w:tcPr>
            <w:tcW w:w="603" w:type="dxa"/>
            <w:vMerge/>
          </w:tcPr>
          <w:p w:rsidR="005F50DC" w:rsidRPr="001E4A5C" w:rsidRDefault="005F50DC" w:rsidP="00435292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  <w:vMerge/>
          </w:tcPr>
          <w:p w:rsidR="005F50DC" w:rsidRPr="001E4A5C" w:rsidRDefault="005F50DC" w:rsidP="0043529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</w:tcPr>
          <w:p w:rsidR="005F50DC" w:rsidRPr="001E4A5C" w:rsidRDefault="005F50DC" w:rsidP="0043529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5F50DC" w:rsidRPr="001E4A5C" w:rsidRDefault="005F50DC" w:rsidP="00435292">
            <w:pPr>
              <w:tabs>
                <w:tab w:val="center" w:pos="584"/>
              </w:tabs>
              <w:ind w:right="-108"/>
              <w:jc w:val="center"/>
              <w:rPr>
                <w:rFonts w:eastAsia="Calibri"/>
              </w:rPr>
            </w:pPr>
            <w:r w:rsidRPr="001E4A5C">
              <w:rPr>
                <w:rFonts w:eastAsia="Calibri"/>
              </w:rPr>
              <w:t>Тест/Сам.</w:t>
            </w:r>
          </w:p>
          <w:p w:rsidR="005F50DC" w:rsidRPr="001E4A5C" w:rsidRDefault="005F50DC" w:rsidP="00435292">
            <w:pPr>
              <w:tabs>
                <w:tab w:val="center" w:pos="584"/>
              </w:tabs>
              <w:ind w:left="-108" w:right="-108"/>
              <w:jc w:val="center"/>
              <w:rPr>
                <w:rFonts w:eastAsia="Calibri"/>
              </w:rPr>
            </w:pPr>
            <w:r w:rsidRPr="001E4A5C">
              <w:rPr>
                <w:rFonts w:eastAsia="Calibri"/>
              </w:rPr>
              <w:t>работа</w:t>
            </w:r>
          </w:p>
        </w:tc>
        <w:tc>
          <w:tcPr>
            <w:tcW w:w="1418" w:type="dxa"/>
          </w:tcPr>
          <w:p w:rsidR="005F50DC" w:rsidRPr="001E4A5C" w:rsidRDefault="005F50DC" w:rsidP="00435292">
            <w:pPr>
              <w:tabs>
                <w:tab w:val="center" w:pos="1167"/>
              </w:tabs>
              <w:ind w:left="-108" w:right="-108"/>
              <w:jc w:val="center"/>
              <w:rPr>
                <w:rFonts w:eastAsia="Calibri"/>
              </w:rPr>
            </w:pPr>
            <w:proofErr w:type="gramStart"/>
            <w:r w:rsidRPr="001E4A5C">
              <w:rPr>
                <w:rFonts w:eastAsia="Calibri"/>
              </w:rPr>
              <w:t>Твор./</w:t>
            </w:r>
            <w:proofErr w:type="gramEnd"/>
            <w:r w:rsidRPr="001E4A5C">
              <w:rPr>
                <w:rFonts w:eastAsia="Calibri"/>
              </w:rPr>
              <w:t>Слов. диктант</w:t>
            </w:r>
          </w:p>
        </w:tc>
        <w:tc>
          <w:tcPr>
            <w:tcW w:w="7034" w:type="dxa"/>
            <w:vMerge/>
          </w:tcPr>
          <w:p w:rsidR="005F50DC" w:rsidRPr="001E4A5C" w:rsidRDefault="005F50DC" w:rsidP="00435292">
            <w:pPr>
              <w:rPr>
                <w:rFonts w:eastAsia="Calibri"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14684" w:type="dxa"/>
            <w:gridSpan w:val="6"/>
          </w:tcPr>
          <w:p w:rsidR="005F50DC" w:rsidRPr="007E6D70" w:rsidRDefault="002F4159" w:rsidP="0043529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B4193">
              <w:rPr>
                <w:b/>
                <w:i/>
                <w:szCs w:val="28"/>
              </w:rPr>
              <w:t>Экономика</w:t>
            </w:r>
            <w:r>
              <w:rPr>
                <w:b/>
                <w:bCs/>
              </w:rPr>
              <w:t xml:space="preserve"> </w:t>
            </w:r>
            <w:r w:rsidR="005F50DC">
              <w:rPr>
                <w:b/>
                <w:bCs/>
              </w:rPr>
              <w:t>(30 часов)</w:t>
            </w: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290">
              <w:rPr>
                <w:b/>
              </w:rPr>
              <w:t>1.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>Роль экономики в жизни общества.</w:t>
            </w:r>
            <w:r w:rsidRPr="005F50DC">
              <w:rPr>
                <w:rStyle w:val="c46"/>
                <w:b/>
                <w:color w:val="000000"/>
              </w:rPr>
              <w:t xml:space="preserve"> Что изучает экономическая наука.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 w:val="restart"/>
          </w:tcPr>
          <w:p w:rsidR="002F4159" w:rsidRDefault="002F4159" w:rsidP="002F4159">
            <w:pPr>
              <w:ind w:left="96"/>
              <w:jc w:val="both"/>
              <w:rPr>
                <w:i/>
                <w:szCs w:val="28"/>
              </w:rPr>
            </w:pPr>
            <w:r w:rsidRPr="006C12DC">
              <w:rPr>
                <w:szCs w:val="28"/>
              </w:rPr>
      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      </w:r>
            <w:r w:rsidRPr="006C12DC">
              <w:rPr>
                <w:i/>
                <w:szCs w:val="28"/>
              </w:rPr>
              <w:t xml:space="preserve">Политика защиты конкуренции и антимонопольное законодательство. </w:t>
            </w:r>
            <w:r w:rsidRPr="006C12DC">
              <w:rPr>
                <w:szCs w:val="28"/>
              </w:rPr>
              <w:t xml:space="preserve">Рыночные отношения в современной экономике. Фирма в экономике. </w:t>
            </w:r>
            <w:r w:rsidRPr="006C12DC">
              <w:rPr>
                <w:i/>
                <w:szCs w:val="28"/>
              </w:rPr>
              <w:t xml:space="preserve">Фондовый рынок, его инструменты. </w:t>
            </w:r>
            <w:r w:rsidRPr="006C12DC">
              <w:rPr>
                <w:szCs w:val="28"/>
              </w:rPr>
      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      </w:r>
            <w:r w:rsidRPr="006C12DC">
              <w:rPr>
                <w:i/>
                <w:szCs w:val="28"/>
              </w:rPr>
              <w:t>Основные принципы менеджмента. Основы маркетинга.</w:t>
            </w:r>
            <w:r w:rsidRPr="006C12DC">
              <w:rPr>
                <w:szCs w:val="28"/>
              </w:rPr>
              <w:t xml:space="preserve"> </w:t>
            </w:r>
            <w:r w:rsidRPr="006C12DC">
              <w:rPr>
                <w:i/>
                <w:szCs w:val="28"/>
              </w:rPr>
              <w:t xml:space="preserve">Финансовый рынок. </w:t>
            </w:r>
            <w:r w:rsidRPr="006C12DC">
              <w:rPr>
                <w:szCs w:val="28"/>
              </w:rPr>
      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</w:t>
            </w:r>
            <w:r w:rsidRPr="006C12DC">
              <w:rPr>
                <w:szCs w:val="28"/>
              </w:rPr>
              <w:lastRenderedPageBreak/>
              <w:t xml:space="preserve">семьянина. Роль государства в экономике. Общественные блага. Налоговая система в РФ. Виды налогов. Функции налогов. </w:t>
            </w:r>
            <w:r w:rsidRPr="006C12DC">
              <w:rPr>
                <w:i/>
                <w:szCs w:val="28"/>
              </w:rPr>
              <w:t xml:space="preserve">Налоги, уплачиваемые предприятиями. </w:t>
            </w:r>
            <w:r w:rsidRPr="006C12DC">
              <w:rPr>
                <w:szCs w:val="28"/>
              </w:rPr>
              <w:t xml:space="preserve">Основы денежной и бюджетной политики государства. </w:t>
            </w:r>
            <w:r w:rsidRPr="00685FAC">
              <w:rPr>
                <w:szCs w:val="28"/>
              </w:rPr>
              <w:t xml:space="preserve">Денежно-кредитная (монетарная) политика. </w:t>
            </w:r>
            <w:r w:rsidRPr="006C12DC">
              <w:rPr>
                <w:szCs w:val="28"/>
              </w:rPr>
              <w:t xml:space="preserve">Государственный бюджет. </w:t>
            </w:r>
            <w:r w:rsidRPr="006C12DC">
              <w:rPr>
                <w:i/>
                <w:szCs w:val="28"/>
              </w:rPr>
              <w:t>Государственный долг.</w:t>
            </w:r>
            <w:r w:rsidRPr="006C12DC">
              <w:rPr>
                <w:szCs w:val="28"/>
              </w:rPr>
              <w:t xml:space="preserve"> Экономическая деятельность и ее измерители. ВВП и ВНП</w:t>
            </w:r>
            <w:r w:rsidRPr="006C12DC">
              <w:rPr>
                <w:i/>
                <w:szCs w:val="28"/>
              </w:rPr>
              <w:t xml:space="preserve"> – </w:t>
            </w:r>
            <w:r w:rsidRPr="006C12DC">
              <w:rPr>
                <w:szCs w:val="28"/>
              </w:rPr>
              <w:t>основные макроэкономические показатели.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Экономический рост. </w:t>
            </w:r>
            <w:r w:rsidRPr="006C12DC">
              <w:rPr>
                <w:i/>
                <w:szCs w:val="28"/>
              </w:rPr>
              <w:t>Экономические циклы</w:t>
            </w:r>
            <w:r w:rsidRPr="006C12DC">
              <w:rPr>
                <w:szCs w:val="28"/>
              </w:rPr>
              <w:t>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      </w:r>
            <w:r w:rsidRPr="006C12DC">
              <w:rPr>
                <w:i/>
                <w:szCs w:val="28"/>
              </w:rPr>
              <w:t>Тенденции экономического развития России.</w:t>
            </w:r>
          </w:p>
          <w:p w:rsidR="002F4159" w:rsidRPr="009665B5" w:rsidRDefault="002F4159" w:rsidP="002F4159">
            <w:pPr>
              <w:ind w:left="96"/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3A2E">
              <w:rPr>
                <w:b/>
              </w:rPr>
              <w:t>2.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>Экономика: наука и хозяйство</w:t>
            </w:r>
          </w:p>
        </w:tc>
        <w:tc>
          <w:tcPr>
            <w:tcW w:w="1134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7034" w:type="dxa"/>
            <w:vMerge/>
          </w:tcPr>
          <w:p w:rsidR="002F4159" w:rsidRPr="001E4A5C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>Экономический рост и развитие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/1</w:t>
            </w:r>
          </w:p>
        </w:tc>
        <w:tc>
          <w:tcPr>
            <w:tcW w:w="1418" w:type="dxa"/>
          </w:tcPr>
          <w:p w:rsidR="002F4159" w:rsidRPr="006B2592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/-</w:t>
            </w:r>
          </w:p>
        </w:tc>
        <w:tc>
          <w:tcPr>
            <w:tcW w:w="7034" w:type="dxa"/>
            <w:vMerge/>
          </w:tcPr>
          <w:p w:rsidR="002F4159" w:rsidRPr="001E4A5C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 xml:space="preserve">Рыночные отношения в экономике. </w:t>
            </w:r>
            <w:r w:rsidRPr="005F50DC">
              <w:rPr>
                <w:rStyle w:val="c46"/>
                <w:b/>
                <w:color w:val="000000"/>
              </w:rPr>
              <w:t>Конкуренция и монополия.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1418" w:type="dxa"/>
          </w:tcPr>
          <w:p w:rsidR="002F4159" w:rsidRPr="006B2592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7034" w:type="dxa"/>
            <w:vMerge/>
          </w:tcPr>
          <w:p w:rsidR="002F4159" w:rsidRPr="001E4A5C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 xml:space="preserve">Фирма в экономике. </w:t>
            </w:r>
            <w:r w:rsidRPr="005F50DC">
              <w:rPr>
                <w:rStyle w:val="c46"/>
                <w:b/>
                <w:color w:val="000000"/>
              </w:rPr>
              <w:t>Роль фирм в экономике  </w:t>
            </w:r>
            <w:r w:rsidRPr="005F50DC">
              <w:rPr>
                <w:rStyle w:val="c46"/>
                <w:b/>
                <w:i/>
                <w:iCs/>
                <w:color w:val="000000"/>
              </w:rPr>
              <w:t>РФ</w:t>
            </w:r>
            <w:r w:rsidRPr="005F50DC">
              <w:rPr>
                <w:rStyle w:val="c2"/>
                <w:b/>
                <w:color w:val="000000"/>
              </w:rPr>
              <w:t>.</w:t>
            </w:r>
          </w:p>
        </w:tc>
        <w:tc>
          <w:tcPr>
            <w:tcW w:w="1134" w:type="dxa"/>
          </w:tcPr>
          <w:p w:rsidR="002F4159" w:rsidRPr="005F50D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7034" w:type="dxa"/>
            <w:vMerge/>
          </w:tcPr>
          <w:p w:rsidR="002F4159" w:rsidRPr="007D602D" w:rsidRDefault="002F4159" w:rsidP="00435292">
            <w:pPr>
              <w:jc w:val="both"/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>Правовые основы предпринимательской деятельности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418" w:type="dxa"/>
          </w:tcPr>
          <w:p w:rsidR="002F4159" w:rsidRPr="006B2592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7034" w:type="dxa"/>
            <w:vMerge/>
          </w:tcPr>
          <w:p w:rsidR="002F4159" w:rsidRPr="00D96462" w:rsidRDefault="002F4159" w:rsidP="00435292">
            <w:pPr>
              <w:jc w:val="both"/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5F50DC">
              <w:rPr>
                <w:rFonts w:eastAsiaTheme="minorHAnsi"/>
                <w:b/>
                <w:color w:val="000000"/>
              </w:rPr>
              <w:t>Слагаемые успеха в бизнесе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1418" w:type="dxa"/>
          </w:tcPr>
          <w:p w:rsidR="002F4159" w:rsidRPr="006B2592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1/-</w:t>
            </w:r>
          </w:p>
        </w:tc>
        <w:tc>
          <w:tcPr>
            <w:tcW w:w="7034" w:type="dxa"/>
            <w:vMerge/>
          </w:tcPr>
          <w:p w:rsidR="002F4159" w:rsidRPr="001E4A5C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78" w:type="dxa"/>
          </w:tcPr>
          <w:p w:rsidR="002F4159" w:rsidRPr="005F50DC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5F50DC">
              <w:rPr>
                <w:rFonts w:eastAsiaTheme="minorHAnsi"/>
                <w:b/>
                <w:color w:val="000000"/>
              </w:rPr>
              <w:t>Экономика и государство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34" w:type="dxa"/>
            <w:vMerge/>
          </w:tcPr>
          <w:p w:rsidR="002F4159" w:rsidRDefault="002F4159" w:rsidP="00435292">
            <w:pPr>
              <w:jc w:val="both"/>
              <w:rPr>
                <w:rStyle w:val="c11"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C50AD">
              <w:rPr>
                <w:rFonts w:eastAsiaTheme="minorHAnsi"/>
                <w:b/>
                <w:color w:val="000000"/>
              </w:rPr>
              <w:t>Финансы в экономике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34" w:type="dxa"/>
            <w:vMerge/>
          </w:tcPr>
          <w:p w:rsidR="002F4159" w:rsidRDefault="002F4159" w:rsidP="00435292">
            <w:pPr>
              <w:jc w:val="both"/>
              <w:rPr>
                <w:rStyle w:val="c11"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C50AD">
              <w:rPr>
                <w:rFonts w:eastAsiaTheme="minorHAnsi"/>
                <w:b/>
                <w:color w:val="000000"/>
              </w:rPr>
              <w:t>Занятость и безработица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34" w:type="dxa"/>
            <w:vMerge/>
          </w:tcPr>
          <w:p w:rsidR="002F4159" w:rsidRDefault="002F4159" w:rsidP="00435292">
            <w:pPr>
              <w:jc w:val="both"/>
              <w:rPr>
                <w:rStyle w:val="c11"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C50AD">
              <w:rPr>
                <w:rFonts w:eastAsiaTheme="minorHAnsi"/>
                <w:b/>
                <w:color w:val="000000"/>
              </w:rPr>
              <w:t xml:space="preserve">Мировая экономика. </w:t>
            </w:r>
            <w:r w:rsidRPr="007C50AD">
              <w:rPr>
                <w:rStyle w:val="c2"/>
                <w:b/>
                <w:color w:val="000000"/>
              </w:rPr>
              <w:t>Защита конкуренции и антимонопольное законодательство.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F4159" w:rsidRPr="007C50AD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Pr="007C50AD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Default="002F4159" w:rsidP="00435292">
            <w:pPr>
              <w:jc w:val="both"/>
              <w:rPr>
                <w:rStyle w:val="c11"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C50AD">
              <w:rPr>
                <w:rFonts w:eastAsiaTheme="minorHAnsi"/>
                <w:b/>
                <w:color w:val="000000"/>
              </w:rPr>
              <w:t>Экономическая культура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7C50AD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Pr="007C50AD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Default="002F4159" w:rsidP="00435292">
            <w:pPr>
              <w:jc w:val="both"/>
              <w:rPr>
                <w:rStyle w:val="c11"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603" w:type="dxa"/>
          </w:tcPr>
          <w:p w:rsidR="005F50DC" w:rsidRPr="00B03A2E" w:rsidRDefault="007C50AD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  <w:r w:rsidR="005F50DC">
              <w:rPr>
                <w:b/>
              </w:rPr>
              <w:t>.</w:t>
            </w:r>
          </w:p>
        </w:tc>
        <w:tc>
          <w:tcPr>
            <w:tcW w:w="3078" w:type="dxa"/>
          </w:tcPr>
          <w:p w:rsidR="005F50DC" w:rsidRPr="007C50AD" w:rsidRDefault="007C50AD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Практикум по разделу «Экономическая жизнь общества»</w:t>
            </w:r>
          </w:p>
        </w:tc>
        <w:tc>
          <w:tcPr>
            <w:tcW w:w="1134" w:type="dxa"/>
          </w:tcPr>
          <w:p w:rsidR="005F50DC" w:rsidRDefault="007C50AD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5F50DC" w:rsidRPr="002A7290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</w:t>
            </w:r>
          </w:p>
        </w:tc>
        <w:tc>
          <w:tcPr>
            <w:tcW w:w="1418" w:type="dxa"/>
          </w:tcPr>
          <w:p w:rsidR="005F50DC" w:rsidRPr="006B2592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-/1</w:t>
            </w:r>
          </w:p>
        </w:tc>
        <w:tc>
          <w:tcPr>
            <w:tcW w:w="7034" w:type="dxa"/>
          </w:tcPr>
          <w:p w:rsidR="005F50DC" w:rsidRPr="001E4A5C" w:rsidRDefault="005F50DC" w:rsidP="00435292">
            <w:pPr>
              <w:jc w:val="both"/>
              <w:rPr>
                <w:bCs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14684" w:type="dxa"/>
            <w:gridSpan w:val="6"/>
          </w:tcPr>
          <w:p w:rsidR="005F50DC" w:rsidRPr="007E6D70" w:rsidRDefault="002F4159" w:rsidP="00435292">
            <w:pPr>
              <w:tabs>
                <w:tab w:val="left" w:pos="284"/>
              </w:tabs>
              <w:jc w:val="both"/>
              <w:rPr>
                <w:rFonts w:eastAsia="Calibri"/>
                <w:b/>
              </w:rPr>
            </w:pPr>
            <w:r w:rsidRPr="00BB4193">
              <w:rPr>
                <w:b/>
                <w:i/>
                <w:szCs w:val="28"/>
              </w:rPr>
              <w:t>Социальные отношения</w:t>
            </w:r>
            <w:r>
              <w:rPr>
                <w:rFonts w:eastAsia="Calibri"/>
                <w:b/>
              </w:rPr>
              <w:t xml:space="preserve"> </w:t>
            </w:r>
            <w:r w:rsidR="005F50DC">
              <w:rPr>
                <w:rFonts w:eastAsia="Calibri"/>
                <w:b/>
              </w:rPr>
              <w:t>(14 часов)</w:t>
            </w: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</w:t>
            </w:r>
            <w:r w:rsidRPr="00B03A2E"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  <w:bCs/>
                <w:iCs/>
              </w:rPr>
            </w:pPr>
            <w:r w:rsidRPr="007C50AD">
              <w:rPr>
                <w:rFonts w:eastAsiaTheme="minorHAnsi"/>
                <w:b/>
                <w:color w:val="000000"/>
              </w:rPr>
              <w:t xml:space="preserve">Социальная структура общества. </w:t>
            </w:r>
            <w:r w:rsidRPr="007C50AD">
              <w:rPr>
                <w:rStyle w:val="c46"/>
                <w:b/>
                <w:color w:val="000000"/>
              </w:rPr>
              <w:t>Свобода и необходимость в человеческой деятельности.</w:t>
            </w:r>
          </w:p>
        </w:tc>
        <w:tc>
          <w:tcPr>
            <w:tcW w:w="1134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7034" w:type="dxa"/>
            <w:vMerge w:val="restart"/>
          </w:tcPr>
          <w:p w:rsidR="002F4159" w:rsidRDefault="002F4159" w:rsidP="002F4159">
            <w:pPr>
              <w:ind w:left="96"/>
              <w:jc w:val="both"/>
              <w:rPr>
                <w:szCs w:val="28"/>
              </w:rPr>
            </w:pPr>
            <w:r w:rsidRPr="006C12DC">
              <w:rPr>
                <w:szCs w:val="28"/>
              </w:rPr>
              <w:t>Социальная структура общества и социальные отношения. Социальная стратификация, неравенство. Социальные группы, их типы. Молод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 xml:space="preserve">жь как социальная группа. Социальный конфликт. Виды социальных конфликтов, их причины. </w:t>
            </w:r>
            <w:r>
              <w:rPr>
                <w:szCs w:val="28"/>
              </w:rPr>
              <w:t xml:space="preserve">Способы разрешения конфликтов. </w:t>
            </w:r>
            <w:r w:rsidRPr="006C12DC">
              <w:rPr>
                <w:szCs w:val="28"/>
              </w:rPr>
              <w:t>Социальные нормы, виды социальных норм. Отклоняющееся поведение (девиантное). Социальный контроль и самоконтроль. Социальная мобильность, ее формы и каналы в современном обществе.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>Этнические общности. Межнациональные отношения,</w:t>
            </w:r>
            <w:r w:rsidRPr="006C12DC">
              <w:rPr>
                <w:b/>
                <w:szCs w:val="28"/>
              </w:rPr>
              <w:t xml:space="preserve"> </w:t>
            </w:r>
            <w:r w:rsidRPr="006C12DC">
              <w:rPr>
                <w:szCs w:val="28"/>
              </w:rPr>
              <w:t xml:space="preserve">этносоциальные конфликты, пути их разрешения. Конституционные принципы национальной политики в Российской Федерации. Семья и брак. </w:t>
            </w:r>
            <w:r w:rsidRPr="006C12DC">
              <w:rPr>
                <w:i/>
                <w:szCs w:val="28"/>
              </w:rPr>
              <w:t>Тенденции развития семьи в современном мире.</w:t>
            </w:r>
            <w:r w:rsidRPr="006C12DC">
              <w:rPr>
                <w:szCs w:val="28"/>
              </w:rPr>
              <w:t xml:space="preserve"> </w:t>
            </w:r>
            <w:r w:rsidRPr="006C12DC">
              <w:rPr>
                <w:i/>
                <w:szCs w:val="28"/>
              </w:rPr>
              <w:t>Проблема неполных семей.</w:t>
            </w:r>
            <w:r w:rsidRPr="006C12DC">
              <w:rPr>
                <w:szCs w:val="28"/>
              </w:rPr>
              <w:t xml:space="preserve"> Современная демографическая ситуация в Российской Федерации.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>Религиозные объединения и организации в Российской Федерации.</w:t>
            </w:r>
          </w:p>
          <w:p w:rsidR="002F4159" w:rsidRPr="00950DB2" w:rsidRDefault="002F4159" w:rsidP="002F4159">
            <w:pPr>
              <w:ind w:left="96"/>
              <w:jc w:val="both"/>
              <w:rPr>
                <w:bCs/>
                <w:i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</w:t>
            </w:r>
            <w:r w:rsidRPr="00B03A2E"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Социальные нормы и отклоняющееся поведение</w:t>
            </w:r>
          </w:p>
        </w:tc>
        <w:tc>
          <w:tcPr>
            <w:tcW w:w="1134" w:type="dxa"/>
          </w:tcPr>
          <w:p w:rsidR="002F4159" w:rsidRPr="002A7290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950DB2" w:rsidRDefault="002F4159" w:rsidP="007D602D">
            <w:pPr>
              <w:jc w:val="both"/>
              <w:rPr>
                <w:bCs/>
                <w:i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 xml:space="preserve">Нации и межнациональные отношения. </w:t>
            </w:r>
            <w:r w:rsidRPr="007C50AD">
              <w:rPr>
                <w:rStyle w:val="c46"/>
                <w:b/>
                <w:color w:val="000000"/>
              </w:rPr>
              <w:t>Демографическая ситуация в РФ.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D96462" w:rsidRDefault="002F4159" w:rsidP="007D602D">
            <w:pPr>
              <w:jc w:val="both"/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Семья и быт. Практикум по теме «Семья и быт»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8B14E6" w:rsidRDefault="002F4159" w:rsidP="007D602D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Гендер- социальный пол. Проектная деятельность.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7034" w:type="dxa"/>
            <w:vMerge/>
          </w:tcPr>
          <w:p w:rsidR="002F4159" w:rsidRPr="008B14E6" w:rsidRDefault="002F4159" w:rsidP="007D602D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B03A2E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Молодёжь в современном обществе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8B14E6" w:rsidRDefault="002F4159" w:rsidP="007D602D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6E4970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Демографическая ситуация в современной России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7034" w:type="dxa"/>
            <w:vMerge/>
          </w:tcPr>
          <w:p w:rsidR="002F4159" w:rsidRPr="008B14E6" w:rsidRDefault="002F4159" w:rsidP="007D602D">
            <w:pPr>
              <w:jc w:val="both"/>
              <w:rPr>
                <w:bCs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603" w:type="dxa"/>
          </w:tcPr>
          <w:p w:rsidR="005F50DC" w:rsidRPr="006E4970" w:rsidRDefault="007C50AD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  <w:r w:rsidR="005F50DC">
              <w:rPr>
                <w:b/>
              </w:rPr>
              <w:t>.</w:t>
            </w:r>
            <w:r w:rsidR="005F50DC" w:rsidRPr="006E4970"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:rsidR="005F50DC" w:rsidRPr="007C50AD" w:rsidRDefault="007C50AD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 xml:space="preserve">Практикум по разделу </w:t>
            </w:r>
            <w:r w:rsidRPr="007C50AD">
              <w:rPr>
                <w:rFonts w:eastAsiaTheme="minorHAnsi"/>
                <w:b/>
                <w:color w:val="000000"/>
              </w:rPr>
              <w:lastRenderedPageBreak/>
              <w:t>«Социальная сфера»</w:t>
            </w:r>
          </w:p>
        </w:tc>
        <w:tc>
          <w:tcPr>
            <w:tcW w:w="1134" w:type="dxa"/>
          </w:tcPr>
          <w:p w:rsidR="005F50DC" w:rsidRPr="001E4A5C" w:rsidRDefault="007C50AD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5F50DC" w:rsidRPr="001E4A5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5F50DC" w:rsidRPr="001E4A5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</w:tcPr>
          <w:p w:rsidR="005F50DC" w:rsidRPr="008B14E6" w:rsidRDefault="005F50DC" w:rsidP="00435292">
            <w:pPr>
              <w:jc w:val="both"/>
              <w:rPr>
                <w:bCs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14684" w:type="dxa"/>
            <w:gridSpan w:val="6"/>
          </w:tcPr>
          <w:p w:rsidR="005F50DC" w:rsidRPr="008B14E6" w:rsidRDefault="002F4159" w:rsidP="00435292">
            <w:pPr>
              <w:tabs>
                <w:tab w:val="left" w:pos="284"/>
              </w:tabs>
              <w:rPr>
                <w:rFonts w:eastAsia="Calibri"/>
                <w:b/>
              </w:rPr>
            </w:pPr>
            <w:r w:rsidRPr="00BB4193">
              <w:rPr>
                <w:b/>
                <w:i/>
                <w:szCs w:val="28"/>
              </w:rPr>
              <w:lastRenderedPageBreak/>
              <w:t>Политика</w:t>
            </w:r>
            <w:r>
              <w:rPr>
                <w:rFonts w:eastAsia="Calibri"/>
                <w:b/>
              </w:rPr>
              <w:t xml:space="preserve">   </w:t>
            </w:r>
            <w:r w:rsidR="005F50DC">
              <w:rPr>
                <w:rFonts w:eastAsia="Calibri"/>
                <w:b/>
              </w:rPr>
              <w:t>(16 часов)</w:t>
            </w: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6E4970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  <w:r w:rsidRPr="006E4970">
              <w:rPr>
                <w:b/>
              </w:rPr>
              <w:t xml:space="preserve">. </w:t>
            </w:r>
          </w:p>
        </w:tc>
        <w:tc>
          <w:tcPr>
            <w:tcW w:w="3078" w:type="dxa"/>
          </w:tcPr>
          <w:p w:rsidR="002F4159" w:rsidRPr="007C50AD" w:rsidRDefault="002F4159" w:rsidP="007C50AD">
            <w:pPr>
              <w:tabs>
                <w:tab w:val="left" w:pos="284"/>
              </w:tabs>
              <w:ind w:left="-108"/>
              <w:rPr>
                <w:b/>
              </w:rPr>
            </w:pPr>
            <w:r w:rsidRPr="007C50AD">
              <w:rPr>
                <w:rFonts w:eastAsiaTheme="minorHAnsi"/>
                <w:b/>
                <w:color w:val="000000"/>
              </w:rPr>
              <w:t>Политика и власть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 w:val="restart"/>
          </w:tcPr>
          <w:p w:rsidR="002F4159" w:rsidRDefault="002F4159" w:rsidP="002F4159">
            <w:pPr>
              <w:ind w:left="96"/>
              <w:jc w:val="both"/>
              <w:rPr>
                <w:i/>
                <w:szCs w:val="28"/>
              </w:rPr>
            </w:pPr>
            <w:r w:rsidRPr="006C12DC">
              <w:rPr>
                <w:szCs w:val="28"/>
              </w:rPr>
      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      </w:r>
            <w:r w:rsidRPr="006C12DC">
              <w:rPr>
                <w:i/>
                <w:szCs w:val="28"/>
              </w:rPr>
              <w:t>Избирательная кампания.</w:t>
            </w:r>
            <w:r w:rsidRPr="006C12DC">
              <w:rPr>
                <w:szCs w:val="28"/>
              </w:rPr>
              <w:t xml:space="preserve"> Гражданское общество и правовое государство. Политическая элита и политическое лидерство.</w:t>
            </w:r>
            <w:r w:rsidRPr="006C12DC">
              <w:rPr>
                <w:i/>
                <w:szCs w:val="28"/>
              </w:rPr>
              <w:t xml:space="preserve"> </w:t>
            </w:r>
            <w:r w:rsidRPr="006C12DC">
              <w:rPr>
                <w:szCs w:val="28"/>
              </w:rPr>
              <w:t>Типология лидерства. Политическая идеология, е</w:t>
            </w:r>
            <w:r>
              <w:rPr>
                <w:szCs w:val="28"/>
              </w:rPr>
              <w:t>е</w:t>
            </w:r>
            <w:r w:rsidRPr="006C12DC">
              <w:rPr>
                <w:szCs w:val="28"/>
              </w:rPr>
              <w:t xml:space="preserve">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      </w:r>
            <w:r w:rsidRPr="006C12DC">
              <w:rPr>
                <w:i/>
                <w:szCs w:val="28"/>
              </w:rPr>
              <w:t>Политическая психология. Политическое поведение.</w:t>
            </w:r>
            <w:r w:rsidRPr="006C12DC">
              <w:rPr>
                <w:szCs w:val="28"/>
              </w:rPr>
              <w:t xml:space="preserve"> Роль средств массовой информации в политической жизни общества. Политический процесс. Политическое участие. </w:t>
            </w:r>
            <w:r w:rsidRPr="006C12DC">
              <w:rPr>
                <w:i/>
                <w:szCs w:val="28"/>
              </w:rPr>
              <w:t>Абсентеизм, его причины и опасность.</w:t>
            </w:r>
            <w:r w:rsidRPr="006C12DC">
              <w:rPr>
                <w:szCs w:val="28"/>
              </w:rPr>
              <w:t xml:space="preserve"> </w:t>
            </w:r>
            <w:r w:rsidRPr="006C12DC">
              <w:rPr>
                <w:i/>
                <w:szCs w:val="28"/>
              </w:rPr>
              <w:t>Особенности политического процесса в России.</w:t>
            </w:r>
          </w:p>
          <w:p w:rsidR="002F4159" w:rsidRPr="00B76749" w:rsidRDefault="002F4159" w:rsidP="002F4159">
            <w:pPr>
              <w:ind w:left="96"/>
              <w:jc w:val="both"/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AF4024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</w:t>
            </w:r>
            <w:r w:rsidRPr="00AF4024">
              <w:rPr>
                <w:b/>
              </w:rPr>
              <w:t xml:space="preserve">. 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b/>
                <w:bCs/>
                <w:iCs/>
              </w:rPr>
            </w:pPr>
            <w:r w:rsidRPr="007C50AD">
              <w:rPr>
                <w:rFonts w:eastAsiaTheme="minorHAnsi"/>
                <w:b/>
                <w:color w:val="000000"/>
              </w:rPr>
              <w:t>Политическая система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-/1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8B14E6" w:rsidRDefault="002F4159" w:rsidP="00435292">
            <w:pPr>
              <w:jc w:val="both"/>
              <w:rPr>
                <w:bCs/>
                <w:i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AF4024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  <w:r w:rsidRPr="00AF4024">
              <w:rPr>
                <w:b/>
              </w:rPr>
              <w:t>.</w:t>
            </w:r>
          </w:p>
        </w:tc>
        <w:tc>
          <w:tcPr>
            <w:tcW w:w="3078" w:type="dxa"/>
          </w:tcPr>
          <w:p w:rsidR="002F4159" w:rsidRPr="007C50AD" w:rsidRDefault="002F4159" w:rsidP="00435292">
            <w:pPr>
              <w:tabs>
                <w:tab w:val="left" w:pos="284"/>
              </w:tabs>
              <w:ind w:left="-108"/>
              <w:rPr>
                <w:b/>
                <w:bCs/>
                <w:iCs/>
              </w:rPr>
            </w:pPr>
            <w:r w:rsidRPr="007C50AD">
              <w:rPr>
                <w:rFonts w:eastAsiaTheme="minorHAnsi"/>
                <w:b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8B14E6" w:rsidRDefault="002F4159" w:rsidP="00435292">
            <w:pPr>
              <w:jc w:val="both"/>
              <w:rPr>
                <w:bCs/>
                <w:i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AF4024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</w:t>
            </w:r>
            <w:r w:rsidRPr="00AF4024">
              <w:rPr>
                <w:b/>
              </w:rPr>
              <w:t>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b/>
                <w:bCs/>
                <w:iCs/>
              </w:rPr>
            </w:pPr>
            <w:r w:rsidRPr="007D602D">
              <w:rPr>
                <w:rFonts w:eastAsiaTheme="minorHAnsi"/>
                <w:b/>
                <w:color w:val="000000"/>
              </w:rPr>
              <w:t>Демократические выборы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7034" w:type="dxa"/>
            <w:vMerge/>
          </w:tcPr>
          <w:p w:rsidR="002F4159" w:rsidRPr="008B14E6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AF4024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</w:t>
            </w:r>
            <w:r w:rsidRPr="00AF4024">
              <w:rPr>
                <w:b/>
              </w:rPr>
              <w:t xml:space="preserve">. 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b/>
                <w:bCs/>
                <w:iCs/>
                <w:color w:val="000000" w:themeColor="text1"/>
              </w:rPr>
            </w:pPr>
            <w:r w:rsidRPr="007D602D">
              <w:rPr>
                <w:rFonts w:eastAsiaTheme="minorHAnsi"/>
                <w:b/>
                <w:color w:val="000000"/>
              </w:rPr>
              <w:t>Политические партии и партийные системы</w:t>
            </w:r>
          </w:p>
        </w:tc>
        <w:tc>
          <w:tcPr>
            <w:tcW w:w="1134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1/-</w:t>
            </w:r>
          </w:p>
        </w:tc>
        <w:tc>
          <w:tcPr>
            <w:tcW w:w="1418" w:type="dxa"/>
          </w:tcPr>
          <w:p w:rsidR="002F4159" w:rsidRPr="001E4A5C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7034" w:type="dxa"/>
            <w:vMerge/>
          </w:tcPr>
          <w:p w:rsidR="002F4159" w:rsidRPr="008B14E6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Pr="00AF4024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b/>
                <w:color w:val="000000" w:themeColor="text1"/>
              </w:rPr>
            </w:pPr>
            <w:r w:rsidRPr="007D602D">
              <w:rPr>
                <w:rFonts w:eastAsiaTheme="minorHAnsi"/>
                <w:b/>
                <w:color w:val="000000"/>
              </w:rPr>
              <w:t>Политическая элита и политическое лидерство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Pr="001F4583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D602D">
              <w:rPr>
                <w:rFonts w:eastAsiaTheme="minorHAnsi"/>
                <w:b/>
                <w:color w:val="000000"/>
              </w:rPr>
              <w:t>Политическое сознание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Pr="001F4583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D602D">
              <w:rPr>
                <w:rFonts w:eastAsiaTheme="minorHAnsi"/>
                <w:b/>
                <w:color w:val="000000"/>
              </w:rPr>
              <w:t>Политическое поведение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Pr="001F4583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D602D">
              <w:rPr>
                <w:rFonts w:eastAsiaTheme="minorHAnsi"/>
                <w:b/>
                <w:color w:val="000000"/>
              </w:rPr>
              <w:t>Политический процесс и культура политического участия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Pr="001F4583" w:rsidRDefault="002F4159" w:rsidP="00435292">
            <w:pPr>
              <w:jc w:val="both"/>
              <w:rPr>
                <w:bCs/>
              </w:rPr>
            </w:pPr>
          </w:p>
        </w:tc>
      </w:tr>
      <w:tr w:rsidR="002F4159" w:rsidRPr="001E4A5C" w:rsidTr="00435292">
        <w:trPr>
          <w:jc w:val="center"/>
        </w:trPr>
        <w:tc>
          <w:tcPr>
            <w:tcW w:w="603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78" w:type="dxa"/>
          </w:tcPr>
          <w:p w:rsidR="002F4159" w:rsidRPr="007D602D" w:rsidRDefault="002F4159" w:rsidP="00435292">
            <w:pPr>
              <w:tabs>
                <w:tab w:val="left" w:pos="284"/>
              </w:tabs>
              <w:ind w:left="-108"/>
              <w:rPr>
                <w:rFonts w:eastAsiaTheme="minorHAnsi"/>
                <w:b/>
                <w:color w:val="000000"/>
              </w:rPr>
            </w:pPr>
            <w:r w:rsidRPr="007D602D">
              <w:rPr>
                <w:rFonts w:eastAsiaTheme="minorHAnsi"/>
                <w:b/>
                <w:color w:val="000000"/>
              </w:rPr>
              <w:t>Практикум по разделу «Политическая жизнь общества»</w:t>
            </w:r>
          </w:p>
        </w:tc>
        <w:tc>
          <w:tcPr>
            <w:tcW w:w="1134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4159" w:rsidRDefault="002F4159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  <w:vMerge/>
          </w:tcPr>
          <w:p w:rsidR="002F4159" w:rsidRPr="001F4583" w:rsidRDefault="002F4159" w:rsidP="00435292">
            <w:pPr>
              <w:jc w:val="both"/>
              <w:rPr>
                <w:bCs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603" w:type="dxa"/>
          </w:tcPr>
          <w:p w:rsidR="005F50DC" w:rsidRDefault="007D602D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78" w:type="dxa"/>
          </w:tcPr>
          <w:p w:rsidR="005F50DC" w:rsidRPr="006B2592" w:rsidRDefault="005F50DC" w:rsidP="00435292">
            <w:pPr>
              <w:tabs>
                <w:tab w:val="left" w:pos="284"/>
              </w:tabs>
              <w:ind w:left="-108"/>
              <w:rPr>
                <w:b/>
              </w:rPr>
            </w:pPr>
            <w:r w:rsidRPr="006B2592">
              <w:rPr>
                <w:b/>
              </w:rPr>
              <w:t>Итоговое повторение</w:t>
            </w:r>
          </w:p>
        </w:tc>
        <w:tc>
          <w:tcPr>
            <w:tcW w:w="1134" w:type="dxa"/>
          </w:tcPr>
          <w:p w:rsidR="005F50D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5F50D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F50D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4" w:type="dxa"/>
          </w:tcPr>
          <w:p w:rsidR="005F50DC" w:rsidRPr="001F4583" w:rsidRDefault="005F50DC" w:rsidP="00435292">
            <w:pPr>
              <w:jc w:val="both"/>
              <w:rPr>
                <w:bCs/>
              </w:rPr>
            </w:pPr>
          </w:p>
        </w:tc>
      </w:tr>
      <w:tr w:rsidR="005F50DC" w:rsidRPr="001E4A5C" w:rsidTr="00435292">
        <w:trPr>
          <w:jc w:val="center"/>
        </w:trPr>
        <w:tc>
          <w:tcPr>
            <w:tcW w:w="603" w:type="dxa"/>
          </w:tcPr>
          <w:p w:rsidR="005F50DC" w:rsidRPr="00AF4024" w:rsidRDefault="005F50DC" w:rsidP="0043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8" w:type="dxa"/>
          </w:tcPr>
          <w:p w:rsidR="005F50DC" w:rsidRPr="00AF4024" w:rsidRDefault="005F50DC" w:rsidP="00435292">
            <w:pPr>
              <w:tabs>
                <w:tab w:val="left" w:pos="284"/>
              </w:tabs>
              <w:ind w:left="-108"/>
              <w:jc w:val="center"/>
              <w:rPr>
                <w:b/>
                <w:bCs/>
                <w:iCs/>
              </w:rPr>
            </w:pPr>
            <w:r w:rsidRPr="004C5C6B">
              <w:rPr>
                <w:b/>
                <w:bCs/>
                <w:iCs/>
              </w:rPr>
              <w:t>Итого:</w:t>
            </w:r>
          </w:p>
        </w:tc>
        <w:tc>
          <w:tcPr>
            <w:tcW w:w="1134" w:type="dxa"/>
          </w:tcPr>
          <w:p w:rsidR="005F50D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</w:tcPr>
          <w:p w:rsidR="005F50DC" w:rsidRPr="001E4A5C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</w:t>
            </w:r>
            <w:r w:rsidRPr="006E468C">
              <w:rPr>
                <w:b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5F50DC" w:rsidRPr="009665B5" w:rsidRDefault="005F50DC" w:rsidP="004352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6E468C">
              <w:rPr>
                <w:b/>
              </w:rPr>
              <w:t>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7034" w:type="dxa"/>
          </w:tcPr>
          <w:p w:rsidR="005F50DC" w:rsidRPr="001F4583" w:rsidRDefault="005F50DC" w:rsidP="00435292">
            <w:pPr>
              <w:jc w:val="both"/>
              <w:rPr>
                <w:bCs/>
              </w:rPr>
            </w:pPr>
          </w:p>
        </w:tc>
      </w:tr>
    </w:tbl>
    <w:p w:rsidR="005F50DC" w:rsidRDefault="005F50DC" w:rsidP="0061760E">
      <w:pPr>
        <w:pStyle w:val="a4"/>
        <w:spacing w:before="0" w:after="120"/>
        <w:jc w:val="left"/>
        <w:rPr>
          <w:rFonts w:ascii="Times New Roman" w:hAnsi="Times New Roman"/>
        </w:rPr>
      </w:pPr>
    </w:p>
    <w:sectPr w:rsidR="005F50DC" w:rsidSect="007A00A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494"/>
    <w:multiLevelType w:val="hybridMultilevel"/>
    <w:tmpl w:val="F47E3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95EE6"/>
    <w:multiLevelType w:val="hybridMultilevel"/>
    <w:tmpl w:val="A5CAC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E5A813F4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938B2"/>
    <w:multiLevelType w:val="hybridMultilevel"/>
    <w:tmpl w:val="76C0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975"/>
    <w:multiLevelType w:val="hybridMultilevel"/>
    <w:tmpl w:val="704C7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0917"/>
    <w:multiLevelType w:val="hybridMultilevel"/>
    <w:tmpl w:val="B54EE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6A4F"/>
    <w:multiLevelType w:val="hybridMultilevel"/>
    <w:tmpl w:val="A0044638"/>
    <w:lvl w:ilvl="0" w:tplc="501CD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38F4"/>
    <w:multiLevelType w:val="hybridMultilevel"/>
    <w:tmpl w:val="3B942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843848"/>
    <w:multiLevelType w:val="hybridMultilevel"/>
    <w:tmpl w:val="CBDC7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6879"/>
    <w:multiLevelType w:val="hybridMultilevel"/>
    <w:tmpl w:val="8AD0D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F01DB"/>
    <w:multiLevelType w:val="hybridMultilevel"/>
    <w:tmpl w:val="EF92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682E"/>
    <w:multiLevelType w:val="hybridMultilevel"/>
    <w:tmpl w:val="1184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13395"/>
    <w:multiLevelType w:val="hybridMultilevel"/>
    <w:tmpl w:val="1450A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80933"/>
    <w:multiLevelType w:val="hybridMultilevel"/>
    <w:tmpl w:val="376A3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74484"/>
    <w:multiLevelType w:val="hybridMultilevel"/>
    <w:tmpl w:val="90908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1"/>
    <w:rsid w:val="00004838"/>
    <w:rsid w:val="000155A1"/>
    <w:rsid w:val="00034569"/>
    <w:rsid w:val="0004624B"/>
    <w:rsid w:val="000879BC"/>
    <w:rsid w:val="000B0D01"/>
    <w:rsid w:val="000B292B"/>
    <w:rsid w:val="000D6AF7"/>
    <w:rsid w:val="001046F9"/>
    <w:rsid w:val="00134A75"/>
    <w:rsid w:val="001673CD"/>
    <w:rsid w:val="001D049F"/>
    <w:rsid w:val="001D4725"/>
    <w:rsid w:val="00211D36"/>
    <w:rsid w:val="00231556"/>
    <w:rsid w:val="00271667"/>
    <w:rsid w:val="00282992"/>
    <w:rsid w:val="002A7290"/>
    <w:rsid w:val="002F4159"/>
    <w:rsid w:val="00302368"/>
    <w:rsid w:val="00320AA8"/>
    <w:rsid w:val="003278A9"/>
    <w:rsid w:val="00352AFA"/>
    <w:rsid w:val="0038439A"/>
    <w:rsid w:val="00391D4E"/>
    <w:rsid w:val="003A615E"/>
    <w:rsid w:val="003D2437"/>
    <w:rsid w:val="003D5DF8"/>
    <w:rsid w:val="003F7D3A"/>
    <w:rsid w:val="00424584"/>
    <w:rsid w:val="00435292"/>
    <w:rsid w:val="004B285E"/>
    <w:rsid w:val="004D523B"/>
    <w:rsid w:val="004E0BAA"/>
    <w:rsid w:val="004E4387"/>
    <w:rsid w:val="005045B0"/>
    <w:rsid w:val="00554291"/>
    <w:rsid w:val="005B15B3"/>
    <w:rsid w:val="005C7A04"/>
    <w:rsid w:val="005D27C4"/>
    <w:rsid w:val="005F50DC"/>
    <w:rsid w:val="0061760E"/>
    <w:rsid w:val="00691C13"/>
    <w:rsid w:val="006B2592"/>
    <w:rsid w:val="006C23E4"/>
    <w:rsid w:val="007A00A9"/>
    <w:rsid w:val="007C50AD"/>
    <w:rsid w:val="007D602D"/>
    <w:rsid w:val="00817472"/>
    <w:rsid w:val="00827297"/>
    <w:rsid w:val="008303B8"/>
    <w:rsid w:val="00834A54"/>
    <w:rsid w:val="00844F75"/>
    <w:rsid w:val="00872445"/>
    <w:rsid w:val="008A35CB"/>
    <w:rsid w:val="008B2DC3"/>
    <w:rsid w:val="008C33CE"/>
    <w:rsid w:val="008E03B5"/>
    <w:rsid w:val="008E5A1B"/>
    <w:rsid w:val="009054D1"/>
    <w:rsid w:val="00933947"/>
    <w:rsid w:val="009572DD"/>
    <w:rsid w:val="009665B5"/>
    <w:rsid w:val="00977DA8"/>
    <w:rsid w:val="00993CE3"/>
    <w:rsid w:val="00A6294B"/>
    <w:rsid w:val="00AC0190"/>
    <w:rsid w:val="00AE4E7C"/>
    <w:rsid w:val="00B0303C"/>
    <w:rsid w:val="00B04A68"/>
    <w:rsid w:val="00B07F21"/>
    <w:rsid w:val="00B30FD3"/>
    <w:rsid w:val="00B477F4"/>
    <w:rsid w:val="00B76749"/>
    <w:rsid w:val="00BB4193"/>
    <w:rsid w:val="00C06D68"/>
    <w:rsid w:val="00C10EE2"/>
    <w:rsid w:val="00C32352"/>
    <w:rsid w:val="00C64D08"/>
    <w:rsid w:val="00C72159"/>
    <w:rsid w:val="00C750C5"/>
    <w:rsid w:val="00CD1797"/>
    <w:rsid w:val="00D10BDE"/>
    <w:rsid w:val="00D41B95"/>
    <w:rsid w:val="00D70E94"/>
    <w:rsid w:val="00D74B31"/>
    <w:rsid w:val="00D96462"/>
    <w:rsid w:val="00E609EC"/>
    <w:rsid w:val="00E76A28"/>
    <w:rsid w:val="00EA0D1C"/>
    <w:rsid w:val="00ED5462"/>
    <w:rsid w:val="00F24B05"/>
    <w:rsid w:val="00F353D0"/>
    <w:rsid w:val="00F570E5"/>
    <w:rsid w:val="00F64523"/>
    <w:rsid w:val="00F837BB"/>
    <w:rsid w:val="00F95525"/>
    <w:rsid w:val="00FB2A75"/>
    <w:rsid w:val="00FD3E14"/>
    <w:rsid w:val="00FE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E5D16D-B3AD-4217-90FE-8A4B328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8299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ки КТП мама"/>
    <w:basedOn w:val="a5"/>
    <w:link w:val="Char"/>
    <w:qFormat/>
    <w:rsid w:val="000155A1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Arial" w:eastAsia="Times New Roman" w:hAnsi="Arial" w:cs="Times New Roman"/>
      <w:b/>
      <w:bCs/>
      <w:color w:val="auto"/>
      <w:spacing w:val="0"/>
      <w:sz w:val="28"/>
      <w:szCs w:val="28"/>
    </w:rPr>
  </w:style>
  <w:style w:type="character" w:customStyle="1" w:styleId="Char">
    <w:name w:val="Заголовки КТП мама Char"/>
    <w:link w:val="a4"/>
    <w:rsid w:val="000155A1"/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015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155A1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unhideWhenUsed/>
    <w:qFormat/>
    <w:rsid w:val="000155A1"/>
    <w:pPr>
      <w:spacing w:after="120" w:line="276" w:lineRule="auto"/>
    </w:pPr>
    <w:rPr>
      <w:sz w:val="22"/>
      <w:szCs w:val="22"/>
    </w:rPr>
  </w:style>
  <w:style w:type="character" w:customStyle="1" w:styleId="a9">
    <w:name w:val="Основной текст Знак"/>
    <w:basedOn w:val="a1"/>
    <w:link w:val="a8"/>
    <w:uiPriority w:val="99"/>
    <w:rsid w:val="000155A1"/>
    <w:rPr>
      <w:rFonts w:ascii="Times New Roman" w:eastAsia="Times New Roman" w:hAnsi="Times New Roman" w:cs="Times New Roman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155A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1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next w:val="a0"/>
    <w:link w:val="ac"/>
    <w:uiPriority w:val="10"/>
    <w:qFormat/>
    <w:rsid w:val="00015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5"/>
    <w:uiPriority w:val="10"/>
    <w:rsid w:val="00015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0"/>
    <w:uiPriority w:val="99"/>
    <w:semiHidden/>
    <w:unhideWhenUsed/>
    <w:rsid w:val="00F353D0"/>
    <w:pPr>
      <w:spacing w:before="100" w:beforeAutospacing="1" w:after="100" w:afterAutospacing="1"/>
    </w:pPr>
  </w:style>
  <w:style w:type="paragraph" w:customStyle="1" w:styleId="c25">
    <w:name w:val="c25"/>
    <w:basedOn w:val="a0"/>
    <w:rsid w:val="00F353D0"/>
    <w:pPr>
      <w:spacing w:before="100" w:beforeAutospacing="1" w:after="100" w:afterAutospacing="1"/>
    </w:pPr>
  </w:style>
  <w:style w:type="character" w:customStyle="1" w:styleId="c46">
    <w:name w:val="c46"/>
    <w:basedOn w:val="a1"/>
    <w:rsid w:val="00F353D0"/>
  </w:style>
  <w:style w:type="character" w:customStyle="1" w:styleId="c2">
    <w:name w:val="c2"/>
    <w:basedOn w:val="a1"/>
    <w:rsid w:val="00F353D0"/>
  </w:style>
  <w:style w:type="paragraph" w:styleId="21">
    <w:name w:val="Body Text 2"/>
    <w:basedOn w:val="a0"/>
    <w:link w:val="22"/>
    <w:uiPriority w:val="99"/>
    <w:semiHidden/>
    <w:unhideWhenUsed/>
    <w:rsid w:val="003278A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2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278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2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unhideWhenUsed/>
    <w:rsid w:val="00327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3278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0D6A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D6A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D6A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282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299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25">
    <w:name w:val="Обычный2"/>
    <w:rsid w:val="002829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Перечень Знак"/>
    <w:link w:val="a"/>
    <w:locked/>
    <w:rsid w:val="008303B8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0"/>
    <w:qFormat/>
    <w:rsid w:val="008303B8"/>
    <w:pPr>
      <w:numPr>
        <w:numId w:val="8"/>
      </w:numPr>
      <w:suppressAutoHyphens/>
      <w:spacing w:line="360" w:lineRule="auto"/>
      <w:jc w:val="both"/>
    </w:pPr>
    <w:rPr>
      <w:rFonts w:eastAsiaTheme="minorHAnsi" w:cstheme="minorBidi"/>
      <w:sz w:val="28"/>
      <w:szCs w:val="22"/>
      <w:u w:color="000000"/>
      <w:bdr w:val="none" w:sz="0" w:space="0" w:color="auto" w:frame="1"/>
      <w:lang w:eastAsia="en-US"/>
    </w:rPr>
  </w:style>
  <w:style w:type="table" w:styleId="af1">
    <w:name w:val="Table Grid"/>
    <w:basedOn w:val="a2"/>
    <w:uiPriority w:val="59"/>
    <w:rsid w:val="0097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1"/>
    <w:rsid w:val="008E5A1B"/>
  </w:style>
  <w:style w:type="character" w:customStyle="1" w:styleId="c33">
    <w:name w:val="c33"/>
    <w:basedOn w:val="a1"/>
    <w:rsid w:val="008E5A1B"/>
  </w:style>
  <w:style w:type="character" w:customStyle="1" w:styleId="c5">
    <w:name w:val="c5"/>
    <w:basedOn w:val="a1"/>
    <w:rsid w:val="007D602D"/>
  </w:style>
  <w:style w:type="paragraph" w:customStyle="1" w:styleId="c41">
    <w:name w:val="c41"/>
    <w:basedOn w:val="a0"/>
    <w:rsid w:val="00B76749"/>
    <w:pPr>
      <w:spacing w:before="100" w:beforeAutospacing="1" w:after="100" w:afterAutospacing="1"/>
    </w:pPr>
  </w:style>
  <w:style w:type="paragraph" w:customStyle="1" w:styleId="c55">
    <w:name w:val="c55"/>
    <w:basedOn w:val="a0"/>
    <w:rsid w:val="00B76749"/>
    <w:pPr>
      <w:spacing w:before="100" w:beforeAutospacing="1" w:after="100" w:afterAutospacing="1"/>
    </w:pPr>
  </w:style>
  <w:style w:type="paragraph" w:customStyle="1" w:styleId="c18">
    <w:name w:val="c18"/>
    <w:basedOn w:val="a0"/>
    <w:rsid w:val="00B76749"/>
    <w:pPr>
      <w:spacing w:before="100" w:beforeAutospacing="1" w:after="100" w:afterAutospacing="1"/>
    </w:pPr>
  </w:style>
  <w:style w:type="character" w:customStyle="1" w:styleId="c40">
    <w:name w:val="c40"/>
    <w:basedOn w:val="a1"/>
    <w:rsid w:val="00B76749"/>
  </w:style>
  <w:style w:type="character" w:customStyle="1" w:styleId="af">
    <w:name w:val="Абзац списка Знак"/>
    <w:link w:val="ae"/>
    <w:uiPriority w:val="34"/>
    <w:locked/>
    <w:rsid w:val="007A0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4497-C15D-489A-8C1D-C272A08F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Багирова</dc:creator>
  <cp:lastModifiedBy>Сош 10</cp:lastModifiedBy>
  <cp:revision>2</cp:revision>
  <cp:lastPrinted>2019-01-29T13:17:00Z</cp:lastPrinted>
  <dcterms:created xsi:type="dcterms:W3CDTF">2020-01-22T07:49:00Z</dcterms:created>
  <dcterms:modified xsi:type="dcterms:W3CDTF">2020-01-22T07:49:00Z</dcterms:modified>
</cp:coreProperties>
</file>